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2A6659" w14:textId="77777777" w:rsidR="002A2D73" w:rsidRDefault="002A2D73" w:rsidP="00534040">
      <w:pPr>
        <w:rPr>
          <w:rFonts w:ascii="Arial" w:hAnsi="Arial" w:cs="Arial"/>
          <w:sz w:val="24"/>
        </w:rPr>
      </w:pPr>
    </w:p>
    <w:p w14:paraId="0A37501D" w14:textId="77777777" w:rsidR="00CD2B5F" w:rsidRDefault="00CD2B5F" w:rsidP="00534040">
      <w:pPr>
        <w:rPr>
          <w:rFonts w:ascii="Arial" w:hAnsi="Arial" w:cs="Arial"/>
          <w:sz w:val="24"/>
        </w:rPr>
      </w:pPr>
    </w:p>
    <w:p w14:paraId="5DAB6C7B" w14:textId="77777777" w:rsidR="00CD2B5F" w:rsidRPr="00277B66" w:rsidRDefault="00CD2B5F" w:rsidP="00534040">
      <w:pPr>
        <w:rPr>
          <w:rFonts w:ascii="Arial" w:hAnsi="Arial" w:cs="Arial"/>
          <w:sz w:val="24"/>
        </w:rPr>
      </w:pPr>
    </w:p>
    <w:p w14:paraId="33AA52A7" w14:textId="77777777" w:rsidR="002A2D73" w:rsidRPr="008C38AD" w:rsidRDefault="00CD2B5F" w:rsidP="00594E53">
      <w:pPr>
        <w:jc w:val="center"/>
        <w:rPr>
          <w:rFonts w:ascii="Arial" w:hAnsi="Arial" w:cs="Arial"/>
          <w:sz w:val="28"/>
          <w:szCs w:val="28"/>
        </w:rPr>
      </w:pPr>
      <w:r w:rsidRPr="008C38AD">
        <w:rPr>
          <w:rFonts w:ascii="Arial" w:hAnsi="Arial" w:cs="Arial"/>
          <w:sz w:val="28"/>
          <w:szCs w:val="28"/>
        </w:rPr>
        <w:t>Szakképzési mintaprojekt</w:t>
      </w:r>
    </w:p>
    <w:p w14:paraId="02EB378F" w14:textId="77777777" w:rsidR="00CD2B5F" w:rsidRPr="008C38AD" w:rsidRDefault="00CD2B5F" w:rsidP="00594E53">
      <w:pPr>
        <w:jc w:val="center"/>
        <w:rPr>
          <w:rFonts w:ascii="Arial" w:hAnsi="Arial" w:cs="Arial"/>
          <w:sz w:val="28"/>
          <w:szCs w:val="28"/>
        </w:rPr>
      </w:pPr>
    </w:p>
    <w:p w14:paraId="6A05A809" w14:textId="77777777" w:rsidR="00CD2B5F" w:rsidRPr="008C38AD" w:rsidRDefault="00CD2B5F" w:rsidP="00594E53">
      <w:pPr>
        <w:jc w:val="center"/>
        <w:rPr>
          <w:rFonts w:ascii="Arial" w:hAnsi="Arial" w:cs="Arial"/>
          <w:sz w:val="28"/>
          <w:szCs w:val="28"/>
        </w:rPr>
      </w:pPr>
    </w:p>
    <w:p w14:paraId="5A39BBE3" w14:textId="77777777" w:rsidR="00CD2B5F" w:rsidRPr="008C38AD" w:rsidRDefault="00CD2B5F" w:rsidP="00594E53">
      <w:pPr>
        <w:jc w:val="center"/>
        <w:rPr>
          <w:rFonts w:ascii="Arial" w:hAnsi="Arial" w:cs="Arial"/>
          <w:sz w:val="28"/>
          <w:szCs w:val="28"/>
        </w:rPr>
      </w:pPr>
    </w:p>
    <w:p w14:paraId="41C8F396" w14:textId="77777777" w:rsidR="00CD2B5F" w:rsidRPr="008C38AD" w:rsidRDefault="00CD2B5F" w:rsidP="00594E53">
      <w:pPr>
        <w:jc w:val="center"/>
        <w:rPr>
          <w:rFonts w:ascii="Arial" w:hAnsi="Arial" w:cs="Arial"/>
          <w:sz w:val="28"/>
          <w:szCs w:val="28"/>
        </w:rPr>
      </w:pPr>
    </w:p>
    <w:p w14:paraId="59069C11" w14:textId="77777777" w:rsidR="00CD2B5F" w:rsidRPr="008C38AD" w:rsidRDefault="00B61180" w:rsidP="00594E53">
      <w:pPr>
        <w:jc w:val="center"/>
        <w:rPr>
          <w:rFonts w:ascii="Arial" w:hAnsi="Arial" w:cs="Arial"/>
          <w:sz w:val="28"/>
          <w:szCs w:val="28"/>
        </w:rPr>
      </w:pPr>
      <w:r w:rsidRPr="008C38AD">
        <w:rPr>
          <w:rFonts w:ascii="Arial" w:hAnsi="Arial" w:cs="Arial"/>
          <w:sz w:val="28"/>
          <w:szCs w:val="28"/>
        </w:rPr>
        <w:t>Egészségügy</w:t>
      </w:r>
      <w:r w:rsidR="00CD2B5F" w:rsidRPr="008C38AD">
        <w:rPr>
          <w:rFonts w:ascii="Arial" w:hAnsi="Arial" w:cs="Arial"/>
          <w:sz w:val="28"/>
          <w:szCs w:val="28"/>
        </w:rPr>
        <w:t xml:space="preserve"> ágazat</w:t>
      </w:r>
    </w:p>
    <w:p w14:paraId="72A3D3EC" w14:textId="77777777" w:rsidR="00CD2B5F" w:rsidRPr="008C38AD" w:rsidRDefault="00CD2B5F" w:rsidP="00594E53">
      <w:pPr>
        <w:jc w:val="center"/>
        <w:rPr>
          <w:rFonts w:ascii="Arial" w:hAnsi="Arial" w:cs="Arial"/>
          <w:sz w:val="28"/>
          <w:szCs w:val="28"/>
        </w:rPr>
      </w:pPr>
    </w:p>
    <w:p w14:paraId="0D0B940D" w14:textId="77777777" w:rsidR="00CD2B5F" w:rsidRPr="008C38AD" w:rsidRDefault="00CD2B5F" w:rsidP="00594E53">
      <w:pPr>
        <w:jc w:val="center"/>
        <w:rPr>
          <w:rFonts w:ascii="Arial" w:hAnsi="Arial" w:cs="Arial"/>
          <w:sz w:val="28"/>
          <w:szCs w:val="28"/>
        </w:rPr>
      </w:pPr>
    </w:p>
    <w:p w14:paraId="0E27B00A" w14:textId="77777777" w:rsidR="00CD2B5F" w:rsidRPr="008C38AD" w:rsidRDefault="00CD2B5F" w:rsidP="00594E53">
      <w:pPr>
        <w:jc w:val="center"/>
        <w:rPr>
          <w:rFonts w:ascii="Arial" w:hAnsi="Arial" w:cs="Arial"/>
          <w:sz w:val="28"/>
          <w:szCs w:val="28"/>
        </w:rPr>
      </w:pPr>
    </w:p>
    <w:p w14:paraId="3C912586" w14:textId="77777777" w:rsidR="002A2D73" w:rsidRPr="008C38AD" w:rsidRDefault="009E14B4" w:rsidP="00594E53">
      <w:pPr>
        <w:ind w:left="360"/>
        <w:jc w:val="center"/>
        <w:rPr>
          <w:rFonts w:ascii="Arial" w:hAnsi="Arial" w:cs="Arial"/>
          <w:sz w:val="28"/>
          <w:szCs w:val="28"/>
        </w:rPr>
      </w:pPr>
      <w:r w:rsidRPr="008C38AD">
        <w:rPr>
          <w:rFonts w:ascii="Arial" w:hAnsi="Arial" w:cs="Arial"/>
          <w:sz w:val="28"/>
          <w:szCs w:val="28"/>
        </w:rPr>
        <w:t xml:space="preserve">6.5. </w:t>
      </w:r>
      <w:r w:rsidR="00CD2B5F" w:rsidRPr="008C38AD">
        <w:rPr>
          <w:rFonts w:ascii="Arial" w:hAnsi="Arial" w:cs="Arial"/>
          <w:sz w:val="28"/>
          <w:szCs w:val="28"/>
        </w:rPr>
        <w:t>számú melléklet</w:t>
      </w:r>
    </w:p>
    <w:p w14:paraId="60061E4C" w14:textId="77777777" w:rsidR="00CD2B5F" w:rsidRPr="008C38AD" w:rsidRDefault="00CD2B5F" w:rsidP="00594E53">
      <w:pPr>
        <w:jc w:val="center"/>
        <w:rPr>
          <w:rFonts w:ascii="Arial" w:hAnsi="Arial" w:cs="Arial"/>
          <w:sz w:val="28"/>
          <w:szCs w:val="28"/>
        </w:rPr>
      </w:pPr>
    </w:p>
    <w:p w14:paraId="44EAFD9C" w14:textId="77777777" w:rsidR="00CD2B5F" w:rsidRPr="008C38AD" w:rsidRDefault="00CD2B5F" w:rsidP="00594E53">
      <w:pPr>
        <w:jc w:val="center"/>
        <w:rPr>
          <w:rFonts w:ascii="Arial" w:hAnsi="Arial" w:cs="Arial"/>
          <w:sz w:val="28"/>
          <w:szCs w:val="28"/>
        </w:rPr>
      </w:pPr>
    </w:p>
    <w:p w14:paraId="4B94D5A5" w14:textId="77777777" w:rsidR="00CD2B5F" w:rsidRPr="008C38AD" w:rsidRDefault="00CD2B5F" w:rsidP="00594E53">
      <w:pPr>
        <w:jc w:val="center"/>
        <w:rPr>
          <w:rFonts w:ascii="Arial" w:hAnsi="Arial" w:cs="Arial"/>
          <w:sz w:val="28"/>
          <w:szCs w:val="28"/>
        </w:rPr>
      </w:pPr>
    </w:p>
    <w:p w14:paraId="0C2B7B8B" w14:textId="77777777" w:rsidR="00CD2B5F" w:rsidRPr="008C38AD" w:rsidRDefault="009E14B4" w:rsidP="00594E53">
      <w:pPr>
        <w:jc w:val="center"/>
        <w:rPr>
          <w:rFonts w:ascii="Arial" w:hAnsi="Arial" w:cs="Arial"/>
          <w:sz w:val="28"/>
          <w:szCs w:val="28"/>
        </w:rPr>
      </w:pPr>
      <w:r w:rsidRPr="008C38AD">
        <w:rPr>
          <w:rFonts w:ascii="Arial" w:hAnsi="Arial" w:cs="Arial"/>
          <w:sz w:val="28"/>
          <w:szCs w:val="28"/>
        </w:rPr>
        <w:t>Feladatlap mozaiktanuláshoz:</w:t>
      </w:r>
    </w:p>
    <w:p w14:paraId="65DF68EB" w14:textId="77777777" w:rsidR="009E14B4" w:rsidRPr="008C38AD" w:rsidRDefault="009E14B4" w:rsidP="00594E53">
      <w:pPr>
        <w:jc w:val="center"/>
        <w:rPr>
          <w:rFonts w:ascii="Arial" w:hAnsi="Arial" w:cs="Arial"/>
          <w:sz w:val="28"/>
          <w:szCs w:val="28"/>
        </w:rPr>
      </w:pPr>
      <w:r w:rsidRPr="008C38AD">
        <w:rPr>
          <w:rFonts w:ascii="Arial" w:hAnsi="Arial" w:cs="Arial"/>
          <w:sz w:val="28"/>
          <w:szCs w:val="28"/>
        </w:rPr>
        <w:t>A fertőtlenítés alapjai</w:t>
      </w:r>
    </w:p>
    <w:p w14:paraId="3DEEC669" w14:textId="77777777" w:rsidR="009E14B4" w:rsidRDefault="009E14B4" w:rsidP="00594E53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3AF52367" w14:textId="77777777" w:rsidR="00534040" w:rsidRPr="00534040" w:rsidRDefault="00534040" w:rsidP="0053404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Arial" w:eastAsia="Times New Roman" w:hAnsi="Arial" w:cs="Arial"/>
          <w:color w:val="000000"/>
          <w:sz w:val="28"/>
          <w:szCs w:val="28"/>
          <w:lang w:eastAsia="hu-HU"/>
        </w:rPr>
      </w:pPr>
      <w:r w:rsidRPr="00534040">
        <w:rPr>
          <w:rFonts w:ascii="Arial" w:eastAsia="Times New Roman" w:hAnsi="Arial" w:cs="Arial"/>
          <w:b/>
          <w:color w:val="000000"/>
          <w:sz w:val="28"/>
          <w:szCs w:val="28"/>
          <w:lang w:eastAsia="hu-HU"/>
        </w:rPr>
        <w:lastRenderedPageBreak/>
        <w:t>5. A fertőtlenítés alapjai</w:t>
      </w:r>
    </w:p>
    <w:p w14:paraId="3656B9AB" w14:textId="77777777" w:rsidR="00534040" w:rsidRDefault="00534040" w:rsidP="0053404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Times New Roman" w:hAnsi="Arial" w:cs="Arial"/>
          <w:b/>
          <w:color w:val="000000"/>
          <w:sz w:val="22"/>
          <w:szCs w:val="22"/>
          <w:lang w:eastAsia="hu-HU"/>
        </w:rPr>
      </w:pPr>
    </w:p>
    <w:p w14:paraId="7C5136FB" w14:textId="02E91B06" w:rsidR="00594E53" w:rsidRPr="00594E53" w:rsidRDefault="00594E53" w:rsidP="667D8D62">
      <w:pPr>
        <w:spacing w:before="120" w:after="120" w:line="276" w:lineRule="auto"/>
        <w:jc w:val="both"/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</w:pPr>
      <w:r w:rsidRPr="667D8D62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Az alábbi feladatlap segítségével dolgozd fel a címben szereplő témát! Ezt követően az oktató útmutatása szerint megbeszélést folytattok majd azokkal a tanulókkal, akik a többi csoportban ugyanezt a feladatot kapták, és közösen szemléltető anyagot is készítet</w:t>
      </w:r>
      <w:r w:rsidR="6893A461" w:rsidRPr="667D8D62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t</w:t>
      </w:r>
      <w:r w:rsidRPr="667D8D62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 xml:space="preserve">ek. Az így megvalósuló felkészülés után meg kell majd tanítanod csoporttársaidnak a témádat. </w:t>
      </w:r>
    </w:p>
    <w:p w14:paraId="45FB0818" w14:textId="77777777" w:rsidR="00594E53" w:rsidRPr="00594E53" w:rsidRDefault="00594E53" w:rsidP="0053404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tbl>
      <w:tblPr>
        <w:tblStyle w:val="Rcsostblzat2"/>
        <w:tblW w:w="0" w:type="auto"/>
        <w:shd w:val="clear" w:color="auto" w:fill="FBD4B4"/>
        <w:tblLook w:val="04A0" w:firstRow="1" w:lastRow="0" w:firstColumn="1" w:lastColumn="0" w:noHBand="0" w:noVBand="1"/>
      </w:tblPr>
      <w:tblGrid>
        <w:gridCol w:w="9286"/>
      </w:tblGrid>
      <w:tr w:rsidR="00534040" w:rsidRPr="00594E53" w14:paraId="6E514A2F" w14:textId="77777777" w:rsidTr="2CBA7720">
        <w:tc>
          <w:tcPr>
            <w:tcW w:w="9060" w:type="dxa"/>
            <w:shd w:val="clear" w:color="auto" w:fill="FBD4B4"/>
          </w:tcPr>
          <w:p w14:paraId="049F31CB" w14:textId="77777777" w:rsidR="00534040" w:rsidRPr="00594E53" w:rsidRDefault="00534040" w:rsidP="0053404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left"/>
              <w:rPr>
                <w:rFonts w:ascii="Arial" w:hAnsi="Arial" w:cs="Arial"/>
                <w:b/>
                <w:sz w:val="24"/>
              </w:rPr>
            </w:pPr>
          </w:p>
          <w:p w14:paraId="3BD70D4D" w14:textId="5E715F94" w:rsidR="00534040" w:rsidRPr="00594E53" w:rsidRDefault="00534040" w:rsidP="2CBA772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left"/>
              <w:rPr>
                <w:rFonts w:ascii="Arial" w:hAnsi="Arial" w:cs="Arial"/>
                <w:b/>
                <w:bCs/>
                <w:sz w:val="24"/>
              </w:rPr>
            </w:pPr>
            <w:r w:rsidRPr="2CBA7720">
              <w:rPr>
                <w:rFonts w:ascii="Arial" w:hAnsi="Arial" w:cs="Arial"/>
                <w:b/>
                <w:bCs/>
                <w:sz w:val="24"/>
              </w:rPr>
              <w:t>Hogyan fejlőd</w:t>
            </w:r>
            <w:r w:rsidR="00255978">
              <w:rPr>
                <w:rFonts w:ascii="Arial" w:hAnsi="Arial" w:cs="Arial"/>
                <w:b/>
                <w:bCs/>
                <w:sz w:val="24"/>
              </w:rPr>
              <w:t>tek</w:t>
            </w:r>
            <w:r w:rsidRPr="2CBA7720">
              <w:rPr>
                <w:rFonts w:ascii="Arial" w:hAnsi="Arial" w:cs="Arial"/>
                <w:b/>
                <w:bCs/>
                <w:sz w:val="24"/>
              </w:rPr>
              <w:t xml:space="preserve"> a fertőtlenít</w:t>
            </w:r>
            <w:r w:rsidR="00255978">
              <w:rPr>
                <w:rFonts w:ascii="Arial" w:hAnsi="Arial" w:cs="Arial"/>
                <w:b/>
                <w:bCs/>
                <w:sz w:val="24"/>
              </w:rPr>
              <w:t>ési eljárások</w:t>
            </w:r>
            <w:r w:rsidRPr="2CBA7720">
              <w:rPr>
                <w:rFonts w:ascii="Arial" w:hAnsi="Arial" w:cs="Arial"/>
                <w:b/>
                <w:bCs/>
                <w:sz w:val="24"/>
              </w:rPr>
              <w:t xml:space="preserve">? </w:t>
            </w:r>
          </w:p>
          <w:p w14:paraId="4D7E0FC0" w14:textId="77777777" w:rsidR="00534040" w:rsidRPr="00594E53" w:rsidRDefault="00534040" w:rsidP="0053404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left"/>
              <w:rPr>
                <w:rFonts w:ascii="Arial" w:hAnsi="Arial" w:cs="Arial"/>
                <w:b/>
                <w:sz w:val="24"/>
              </w:rPr>
            </w:pPr>
            <w:r w:rsidRPr="00594E53">
              <w:rPr>
                <w:rFonts w:ascii="Arial" w:hAnsi="Arial" w:cs="Arial"/>
                <w:b/>
                <w:sz w:val="24"/>
              </w:rPr>
              <w:t>Olvasd el az alábbi cikkeket, majd összegezd a tartalmukat!</w:t>
            </w:r>
          </w:p>
          <w:p w14:paraId="094C6073" w14:textId="77777777" w:rsidR="00534040" w:rsidRPr="00594E53" w:rsidRDefault="00F705FA" w:rsidP="00534040">
            <w:pPr>
              <w:spacing w:before="120" w:line="276" w:lineRule="auto"/>
              <w:jc w:val="left"/>
              <w:rPr>
                <w:rFonts w:ascii="Times New Roman" w:hAnsi="Times New Roman" w:cs="Times New Roman"/>
                <w:sz w:val="24"/>
              </w:rPr>
            </w:pPr>
            <w:hyperlink r:id="rId11" w:history="1">
              <w:r w:rsidR="00534040" w:rsidRPr="00594E53">
                <w:rPr>
                  <w:rFonts w:ascii="Arial" w:hAnsi="Arial" w:cs="Arial"/>
                  <w:bCs/>
                  <w:sz w:val="24"/>
                  <w:u w:val="single"/>
                </w:rPr>
                <w:t>https://semmelweismuseum.blog.hu/2020/05/29/kitaibel_pal_es_a_klormesz_felfedezese</w:t>
              </w:r>
            </w:hyperlink>
          </w:p>
          <w:p w14:paraId="53128261" w14:textId="77777777" w:rsidR="00534040" w:rsidRPr="00594E53" w:rsidRDefault="00534040" w:rsidP="00534040">
            <w:pPr>
              <w:spacing w:line="276" w:lineRule="auto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22C8B6F3" w14:textId="77777777" w:rsidR="00534040" w:rsidRPr="00594E53" w:rsidRDefault="00F705FA" w:rsidP="00534040">
            <w:pPr>
              <w:spacing w:line="276" w:lineRule="auto"/>
              <w:jc w:val="left"/>
              <w:rPr>
                <w:rFonts w:ascii="Times New Roman" w:hAnsi="Times New Roman" w:cs="Times New Roman"/>
                <w:sz w:val="24"/>
              </w:rPr>
            </w:pPr>
            <w:hyperlink r:id="rId12" w:history="1">
              <w:r w:rsidR="00534040" w:rsidRPr="00594E53">
                <w:rPr>
                  <w:rFonts w:ascii="Arial" w:hAnsi="Arial" w:cs="Arial"/>
                  <w:bCs/>
                  <w:sz w:val="24"/>
                  <w:u w:val="single"/>
                </w:rPr>
                <w:t>https://semmelweismuseum.blog.hu/2020/05/27/a_modern_orvostudomany_egyik_fegyvere_a_lysoform</w:t>
              </w:r>
            </w:hyperlink>
          </w:p>
          <w:p w14:paraId="62486C05" w14:textId="77777777" w:rsidR="00534040" w:rsidRPr="00594E53" w:rsidRDefault="00534040" w:rsidP="00534040">
            <w:pPr>
              <w:spacing w:line="276" w:lineRule="auto"/>
              <w:jc w:val="left"/>
              <w:rPr>
                <w:rFonts w:ascii="Arial" w:hAnsi="Arial" w:cs="Arial"/>
                <w:b/>
                <w:sz w:val="24"/>
              </w:rPr>
            </w:pPr>
          </w:p>
        </w:tc>
      </w:tr>
    </w:tbl>
    <w:p w14:paraId="4101652C" w14:textId="77777777" w:rsidR="00534040" w:rsidRPr="00594E53" w:rsidRDefault="00534040" w:rsidP="0053404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46043F58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1. Alapfogalmak</w:t>
      </w:r>
    </w:p>
    <w:p w14:paraId="4B99056E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48499D9E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Aszepszis: 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Olyan munkamódszerek, munkafolyamatok és magatartásformák alkalmazása a betegellátás során, amelyekkel a mikroorganizmusok a beteg szervezetétől távol tarthatók.</w:t>
      </w:r>
    </w:p>
    <w:p w14:paraId="1299C43A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0542733" w14:textId="00660268" w:rsidR="00534040" w:rsidRPr="00594E53" w:rsidRDefault="00534040" w:rsidP="2CBA772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2CBA7720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 xml:space="preserve">Antiszepszis: </w:t>
      </w:r>
      <w:r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>Olyan</w:t>
      </w:r>
      <w:r w:rsidR="35430222"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sebgyógyítói</w:t>
      </w:r>
      <w:r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eljárások</w:t>
      </w:r>
      <w:r w:rsidR="0ED4DE8B"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alkalmazása</w:t>
      </w:r>
      <w:r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>, melyek hatására a tárgyakon, bőrön, sebben már fennálló kontamináció (fertőződés) leküzdése fertőtlenítéssel, dezinfekcióval</w:t>
      </w:r>
      <w:r w:rsidR="6FBA84C8"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történik</w:t>
      </w:r>
      <w:r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>.</w:t>
      </w:r>
    </w:p>
    <w:p w14:paraId="4DDBEF00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4152130A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Fertőtlenítés (dezinfekció):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Azon eljárások összessége, amelyek hatására a fertőző forrásból a külső környezetbe került kórokozók elpusztulnak, illetve fertőzőképességük megszűnik.</w:t>
      </w:r>
    </w:p>
    <w:p w14:paraId="3461D779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FC491FD" w14:textId="785913B6" w:rsidR="00534040" w:rsidRPr="00594E53" w:rsidRDefault="00534040" w:rsidP="2CBA772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2CBA7720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>Folyamatos fertőtlenítés:</w:t>
      </w:r>
      <w:r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A fertőző beteg szervezetéből folyamatosan, vagy szakaszosan kikerülő kórokozók  elpusztítására irányuló</w:t>
      </w:r>
      <w:r w:rsidR="5D8F25E0"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ismétlődő</w:t>
      </w:r>
      <w:r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fertőtlenítés.</w:t>
      </w:r>
    </w:p>
    <w:p w14:paraId="3CF2D8B6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1DDAF0B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Zárófertőtlenítés: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A fertőző beteg gyógyulása, vagy halála után a környezetben visszamaradt kórokozók elpusztítására, inaktiválására irányuló fertőtlenítés.</w:t>
      </w:r>
    </w:p>
    <w:p w14:paraId="0FB78278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142F7154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Sterilizálás: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Olyan eljárás, amelynek során fizikai, kémiai hatásokkal, vagy ezek kombinációjával az anyagon, vagy anyagban elpusztul minden mikroorganizmus és ezek nyugvó formái.</w:t>
      </w:r>
    </w:p>
    <w:p w14:paraId="1FC39945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4850AF7D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Steril (csíramentes):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Az adott anyag, műszer, eszköz mentes minden mikroorganizmustól és ezek nyugvó formáitól.</w:t>
      </w:r>
    </w:p>
    <w:p w14:paraId="0562CB0E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tbl>
      <w:tblPr>
        <w:tblStyle w:val="Rcsostblzat2"/>
        <w:tblW w:w="0" w:type="auto"/>
        <w:shd w:val="clear" w:color="auto" w:fill="FBD4B4"/>
        <w:tblLook w:val="04A0" w:firstRow="1" w:lastRow="0" w:firstColumn="1" w:lastColumn="0" w:noHBand="0" w:noVBand="1"/>
      </w:tblPr>
      <w:tblGrid>
        <w:gridCol w:w="9060"/>
      </w:tblGrid>
      <w:tr w:rsidR="00534040" w:rsidRPr="00594E53" w14:paraId="464691AA" w14:textId="77777777" w:rsidTr="00594E53">
        <w:tc>
          <w:tcPr>
            <w:tcW w:w="9060" w:type="dxa"/>
            <w:shd w:val="clear" w:color="auto" w:fill="FBD4B4"/>
          </w:tcPr>
          <w:p w14:paraId="34CE0A41" w14:textId="77777777" w:rsidR="00534040" w:rsidRPr="00594E53" w:rsidRDefault="00534040" w:rsidP="00594E53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  <w:p w14:paraId="377D75FD" w14:textId="77777777" w:rsidR="00534040" w:rsidRPr="00594E53" w:rsidRDefault="00534040" w:rsidP="00594E53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Mi a különbség a fertőtlenítés és a sterilizálás között?</w:t>
            </w:r>
          </w:p>
          <w:p w14:paraId="62EBF3C5" w14:textId="77777777" w:rsidR="00534040" w:rsidRPr="00594E53" w:rsidRDefault="00534040" w:rsidP="00594E53">
            <w:pPr>
              <w:spacing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</w:tbl>
    <w:p w14:paraId="6D98A12B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3E81B8EC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2. A fertőtlenítő hatás hatáserősségének fokozatai</w:t>
      </w:r>
    </w:p>
    <w:p w14:paraId="2946DB82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5BDFAEB7" w14:textId="77777777" w:rsidR="00534040" w:rsidRPr="00594E53" w:rsidRDefault="00534040" w:rsidP="00594E53">
      <w:pPr>
        <w:pStyle w:val="Listaszerbekezds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proofErr w:type="spellStart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Szanációs</w:t>
      </w:r>
      <w:proofErr w:type="spellEnd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 hatás: 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Csíraszám-csökkentő hatás. Ekkor a mikrobák egy része pusztul csak el, számuk csökken (pl. szappanos kézmosásnál).</w:t>
      </w:r>
    </w:p>
    <w:p w14:paraId="7B8BBB5A" w14:textId="77792387" w:rsidR="00534040" w:rsidRPr="00594E53" w:rsidRDefault="00534040" w:rsidP="667D8D62">
      <w:pPr>
        <w:pStyle w:val="Listaszerbekezds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proofErr w:type="spellStart"/>
      <w:r w:rsidRPr="667D8D62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>Bakteriosztatikus</w:t>
      </w:r>
      <w:proofErr w:type="spellEnd"/>
      <w:r w:rsidRPr="667D8D62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 xml:space="preserve"> hatás: </w:t>
      </w: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Baktériumszaporodást gátló hatás.</w:t>
      </w:r>
      <w:r w:rsidR="340932AC"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</w:t>
      </w: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A baktériumok vegetatív alakjai nem pusztulnak el, de növekedésük, szaporodásuk gátolt.</w:t>
      </w:r>
    </w:p>
    <w:p w14:paraId="46F37127" w14:textId="77777777" w:rsidR="00534040" w:rsidRPr="00594E53" w:rsidRDefault="00594E53" w:rsidP="00594E53">
      <w:pPr>
        <w:pStyle w:val="Listaszerbekezds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Baktericid </w:t>
      </w:r>
      <w:r w:rsidR="00534040"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hatás: </w:t>
      </w:r>
      <w:r w:rsidR="00534040" w:rsidRPr="00594E53">
        <w:rPr>
          <w:rFonts w:ascii="Arial" w:eastAsia="Times New Roman" w:hAnsi="Arial" w:cs="Arial"/>
          <w:color w:val="000000"/>
          <w:sz w:val="24"/>
          <w:lang w:eastAsia="hu-HU"/>
        </w:rPr>
        <w:t>Baktériumölő hatás. A fertőtlenítő eljárás hatására a baktériumok összes vegetatív formája elpusztul, a spórák viszont nem.</w:t>
      </w:r>
    </w:p>
    <w:p w14:paraId="5376C0DE" w14:textId="4ACF7093" w:rsidR="00534040" w:rsidRPr="00594E53" w:rsidRDefault="00534040" w:rsidP="667D8D62">
      <w:pPr>
        <w:pStyle w:val="Listaszerbekezds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bCs/>
          <w:color w:val="000000"/>
          <w:sz w:val="24"/>
          <w:lang w:eastAsia="hu-HU"/>
        </w:rPr>
      </w:pPr>
      <w:proofErr w:type="spellStart"/>
      <w:r w:rsidRPr="667D8D62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>Mycobaktericid</w:t>
      </w:r>
      <w:proofErr w:type="spellEnd"/>
      <w:r w:rsidRPr="667D8D62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 xml:space="preserve"> hatás:</w:t>
      </w:r>
      <w:r w:rsidR="454D7F16" w:rsidRPr="667D8D62">
        <w:rPr>
          <w:rFonts w:ascii="Arial" w:eastAsia="Times New Roman" w:hAnsi="Arial" w:cs="Arial"/>
          <w:b/>
          <w:bCs/>
          <w:color w:val="000000" w:themeColor="text2"/>
          <w:sz w:val="24"/>
          <w:lang w:eastAsia="hu-HU"/>
        </w:rPr>
        <w:t xml:space="preserve"> </w:t>
      </w: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A TBC-t okozó </w:t>
      </w:r>
      <w:proofErr w:type="spellStart"/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mycobaktériumokat</w:t>
      </w:r>
      <w:proofErr w:type="spellEnd"/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elpusztító hatás.</w:t>
      </w:r>
    </w:p>
    <w:p w14:paraId="51236E53" w14:textId="77777777" w:rsidR="00534040" w:rsidRPr="00594E53" w:rsidRDefault="00534040" w:rsidP="00594E53">
      <w:pPr>
        <w:pStyle w:val="Listaszerbekezds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proofErr w:type="spellStart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Sporocid</w:t>
      </w:r>
      <w:proofErr w:type="spellEnd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 hatás: 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Baktériumspórákat pusztító hatás.</w:t>
      </w:r>
    </w:p>
    <w:p w14:paraId="57564698" w14:textId="77777777" w:rsidR="00534040" w:rsidRPr="00594E53" w:rsidRDefault="00534040" w:rsidP="00594E53">
      <w:pPr>
        <w:pStyle w:val="Listaszerbekezds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proofErr w:type="spellStart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Virucideffektus</w:t>
      </w:r>
      <w:proofErr w:type="spellEnd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: </w:t>
      </w:r>
      <w:proofErr w:type="spellStart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Vírusinaktiváló</w:t>
      </w:r>
      <w:proofErr w:type="spellEnd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hatás, a vírusok elvesztik a fertőzőképességüket. </w:t>
      </w:r>
    </w:p>
    <w:p w14:paraId="0295BBCE" w14:textId="77777777" w:rsidR="00534040" w:rsidRPr="00594E53" w:rsidRDefault="00534040" w:rsidP="00594E53">
      <w:pPr>
        <w:pStyle w:val="Listaszerbekezds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proofErr w:type="spellStart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Fungisztatikus</w:t>
      </w:r>
      <w:proofErr w:type="spellEnd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 hatás: 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Gombák szaporodását gátló hatás.</w:t>
      </w:r>
    </w:p>
    <w:p w14:paraId="18077C15" w14:textId="77777777" w:rsidR="00534040" w:rsidRPr="00594E53" w:rsidRDefault="00534040" w:rsidP="00594E53">
      <w:pPr>
        <w:pStyle w:val="Listaszerbekezds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proofErr w:type="spellStart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Fungicid</w:t>
      </w:r>
      <w:proofErr w:type="spellEnd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 hatás: 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Gombaölő hatás.</w:t>
      </w:r>
    </w:p>
    <w:p w14:paraId="7028B3EF" w14:textId="77777777" w:rsidR="00534040" w:rsidRPr="00594E53" w:rsidRDefault="00534040" w:rsidP="00594E53">
      <w:pPr>
        <w:pStyle w:val="Listaszerbekezds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proofErr w:type="spellStart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Paraziticid</w:t>
      </w:r>
      <w:proofErr w:type="spellEnd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 hatás: 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kórokozó egysejtűek cisztáit, illetve a férgek petéit elpusztító hatás.</w:t>
      </w:r>
    </w:p>
    <w:p w14:paraId="5997CC1D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25461D80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3. A fertőtlenítő eljárások hatásosságát befolyásoló tényezők</w:t>
      </w:r>
    </w:p>
    <w:p w14:paraId="110FFD37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7AEDC4E6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lastRenderedPageBreak/>
        <w:t xml:space="preserve">A fertőtlenítő hatás eléréséhez fontos, hogy a fertőtlenítőszer és a mikroorganizmus között az előírt időtartamig kontaktus jöjjön létre. A kontaktus létrejöttét, a fertőtlenítő hatás elérését minden fertőtlenítő eljárás esetén érvényes általános tényezők, valamint speciális tényezők is befolyásolják. </w:t>
      </w:r>
    </w:p>
    <w:p w14:paraId="6B699379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82FAAE6" w14:textId="77777777" w:rsidR="00534040" w:rsidRPr="00594E53" w:rsidRDefault="00534040" w:rsidP="00594E5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Általános tényezők:</w:t>
      </w:r>
    </w:p>
    <w:p w14:paraId="6700957A" w14:textId="77777777" w:rsidR="00534040" w:rsidRPr="00594E53" w:rsidRDefault="00534040" w:rsidP="00594E53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fertőtlenítendő anyag szennyezettségének a mértéke: a szennyeződés megnehezíti a fertőtlenítőszer érintkezését a mikroorganizmusokkal.</w:t>
      </w:r>
    </w:p>
    <w:p w14:paraId="65836600" w14:textId="77777777" w:rsidR="00534040" w:rsidRPr="00594E53" w:rsidRDefault="00534040" w:rsidP="00594E53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szennyező mikroorganizmusok száma és ellenállóképessége.</w:t>
      </w:r>
    </w:p>
    <w:p w14:paraId="5A161095" w14:textId="77777777" w:rsidR="00534040" w:rsidRPr="00594E53" w:rsidRDefault="00534040" w:rsidP="00594E53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hőmérséklet</w:t>
      </w:r>
    </w:p>
    <w:p w14:paraId="25CA825A" w14:textId="77777777" w:rsidR="00534040" w:rsidRPr="00594E53" w:rsidRDefault="00534040" w:rsidP="00594E53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behatási időtartam</w:t>
      </w:r>
    </w:p>
    <w:p w14:paraId="78604FB7" w14:textId="77777777" w:rsidR="00534040" w:rsidRPr="00594E53" w:rsidRDefault="00534040" w:rsidP="00594E53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fertőtlenítendő anyag tulajdonságai: pl. a repedezett felületek nehezebben fertőtleníthetők.</w:t>
      </w:r>
    </w:p>
    <w:p w14:paraId="3FE9F23F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1A9638C" w14:textId="77777777" w:rsidR="00534040" w:rsidRPr="00594E53" w:rsidRDefault="00534040" w:rsidP="00594E5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Kémiai fertőtlenítésre használt anyagok esetén a fentieken kívül speciális tényezők is befolyásolják a fertőtlenítő hatást. Ilyen tényező például:</w:t>
      </w:r>
    </w:p>
    <w:p w14:paraId="1C32FDA1" w14:textId="77777777" w:rsidR="00534040" w:rsidRPr="00594E53" w:rsidRDefault="00534040" w:rsidP="00594E53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fertőtlenítőszer koncentrációja (meghatározott töménységben kell alkalmazni a fertőtlenítőszereket)</w:t>
      </w:r>
    </w:p>
    <w:p w14:paraId="1432E60A" w14:textId="77777777" w:rsidR="00534040" w:rsidRPr="00594E53" w:rsidRDefault="00534040" w:rsidP="00594E53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Vegyhatás</w:t>
      </w:r>
    </w:p>
    <w:p w14:paraId="0C593157" w14:textId="77777777" w:rsidR="00534040" w:rsidRPr="00594E53" w:rsidRDefault="00534040" w:rsidP="00594E53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Szelektivitás (a fertőtlenítőszerek egy része csak meghatározott mikroorganizmusokkal szemben hat)</w:t>
      </w:r>
    </w:p>
    <w:p w14:paraId="617B819C" w14:textId="18DBBB56" w:rsidR="00534040" w:rsidRPr="00594E53" w:rsidRDefault="00534040" w:rsidP="2CBA772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proofErr w:type="spellStart"/>
      <w:r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>Kapilláraktív</w:t>
      </w:r>
      <w:proofErr w:type="spellEnd"/>
      <w:r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hatás (</w:t>
      </w:r>
      <w:r w:rsidR="00A52B7A" w:rsidRPr="00A52B7A">
        <w:rPr>
          <w:rFonts w:ascii="Arial" w:eastAsia="Times New Roman" w:hAnsi="Arial" w:cs="Arial"/>
          <w:color w:val="000000" w:themeColor="text2"/>
          <w:sz w:val="24"/>
          <w:lang w:eastAsia="hu-HU"/>
        </w:rPr>
        <w:t>a mikrobákat körülvevő szerves anyagok hatását azok feloldásával, fellazításával megszünteti.</w:t>
      </w:r>
      <w:r w:rsidRPr="2CBA7720">
        <w:rPr>
          <w:rFonts w:ascii="Arial" w:eastAsia="Times New Roman" w:hAnsi="Arial" w:cs="Arial"/>
          <w:color w:val="000000" w:themeColor="text2"/>
          <w:sz w:val="24"/>
          <w:lang w:eastAsia="hu-HU"/>
        </w:rPr>
        <w:t>)</w:t>
      </w:r>
    </w:p>
    <w:p w14:paraId="1F72F646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0993ECA1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4. A fertőtlenítő eljárások</w:t>
      </w:r>
    </w:p>
    <w:p w14:paraId="08CE6F91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3DE52BE3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fertőtlenítés történhet fizikai, kémiai, illetve kombinált fertőtlenítő eljárásokkal.</w:t>
      </w:r>
    </w:p>
    <w:p w14:paraId="61CDCEAD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13EF2F8" w14:textId="77777777" w:rsidR="00534040" w:rsidRPr="00594E53" w:rsidRDefault="00534040" w:rsidP="00594E5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Fizikai fertőtlenítő eljárások:</w:t>
      </w:r>
    </w:p>
    <w:p w14:paraId="4EBE75BA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Leggyakoribb formája a </w:t>
      </w: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hőhatás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(nedves, száraz hő) alkalmazása. Nedves hő (gőz) hatására meghatározott időtartam alatt a mikrobák fehérjetartalma kicsapódik. A száraz hő oxidáció útján pusztítja el a kórokozókat, elsősorban a veszélyes hulladékok megsemmisítésére (elégetés) alkalmazzák.</w:t>
      </w:r>
    </w:p>
    <w:p w14:paraId="59C763DF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lastRenderedPageBreak/>
        <w:t>Nem ionizáló sugárzó energiát (UV)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is alkalmazhatnak fertőtlenítésre, amelynek során megfelelő sugáradag hatására pusztulnak el a felületen lévő mikroorganizmusok.  </w:t>
      </w:r>
    </w:p>
    <w:p w14:paraId="6BB9E253" w14:textId="77777777" w:rsidR="00534040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3DE523C" w14:textId="77777777" w:rsidR="00594E53" w:rsidRPr="00594E53" w:rsidRDefault="00594E53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4161BA04" w14:textId="77777777" w:rsidR="00534040" w:rsidRPr="00594E53" w:rsidRDefault="00534040" w:rsidP="00594E5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i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Fertőtlenítés égetéssel:</w:t>
      </w:r>
    </w:p>
    <w:p w14:paraId="7C9C90C3" w14:textId="28E8AAFB" w:rsidR="00534040" w:rsidRPr="00594E53" w:rsidRDefault="00534040" w:rsidP="667D8D6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Az egészségügyi veszélyes, fertőző hulladékok megsemmisítésére szolgál.</w:t>
      </w:r>
      <w:r w:rsidR="7C4F1600"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</w:t>
      </w: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Csak erre alkalmas hulladékégető rendszerben szabad végezni 400 </w:t>
      </w:r>
      <w:r w:rsidRPr="667D8D62">
        <w:rPr>
          <w:rFonts w:ascii="Arial" w:eastAsia="Times New Roman" w:hAnsi="Arial" w:cs="Arial"/>
          <w:color w:val="000000" w:themeColor="text2"/>
          <w:sz w:val="24"/>
          <w:vertAlign w:val="superscript"/>
          <w:lang w:eastAsia="hu-HU"/>
        </w:rPr>
        <w:t>0</w:t>
      </w: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C-on.</w:t>
      </w:r>
    </w:p>
    <w:p w14:paraId="52E56223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C7A9560" w14:textId="77777777" w:rsidR="00534040" w:rsidRPr="00594E53" w:rsidRDefault="00534040" w:rsidP="00594E5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i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Fertőtlenítés kifőzéssel (forralással):</w:t>
      </w:r>
    </w:p>
    <w:p w14:paraId="1CF85052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Sterilizálásra nem használható, mivel a baktériumoknak csak a vegetatív alakjai, néhány víruscsoport és gomba pusztul el, illetve </w:t>
      </w:r>
      <w:proofErr w:type="spellStart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inaktiválódik</w:t>
      </w:r>
      <w:proofErr w:type="spellEnd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a hatására.</w:t>
      </w:r>
    </w:p>
    <w:p w14:paraId="16602E93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kifőzés menete:</w:t>
      </w:r>
    </w:p>
    <w:p w14:paraId="394EA75A" w14:textId="77777777" w:rsidR="00534040" w:rsidRPr="00594E53" w:rsidRDefault="00534040" w:rsidP="00594E53">
      <w:pPr>
        <w:numPr>
          <w:ilvl w:val="2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A fertőtlenítendő tárgyakat előbb </w:t>
      </w:r>
      <w:proofErr w:type="spellStart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detergens</w:t>
      </w:r>
      <w:proofErr w:type="spellEnd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(tisztító hatású) oldattal alaposan meg kell tisztítani, majd le kell öblíteni.</w:t>
      </w:r>
    </w:p>
    <w:p w14:paraId="71C8609F" w14:textId="77777777" w:rsidR="00534040" w:rsidRPr="00594E53" w:rsidRDefault="00534040" w:rsidP="00594E53">
      <w:pPr>
        <w:numPr>
          <w:ilvl w:val="2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Ezt követően egy edénybe lazán behelyezve az edényt vízzel fel kell tölteni úgy, hogy a belehelyezett tárgyakat teljesen ellepje a víz.</w:t>
      </w:r>
    </w:p>
    <w:p w14:paraId="1B238F00" w14:textId="77777777" w:rsidR="00534040" w:rsidRPr="00594E53" w:rsidRDefault="00534040" w:rsidP="00594E53">
      <w:pPr>
        <w:numPr>
          <w:ilvl w:val="2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behatási idő a víz felforralásától számított 30 perc.</w:t>
      </w:r>
    </w:p>
    <w:p w14:paraId="07547A01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80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51F81022" w14:textId="77777777" w:rsidR="00534040" w:rsidRPr="00594E53" w:rsidRDefault="00534040" w:rsidP="00594E5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i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Fertőtlenítés vízgőzzel:</w:t>
      </w:r>
    </w:p>
    <w:p w14:paraId="3C43F5AE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Áramló gőzt alkalmaznak erre. Csak engedélyezett berendezés használható.</w:t>
      </w:r>
    </w:p>
    <w:p w14:paraId="5043CB0F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54F01926" w14:textId="77777777" w:rsidR="00534040" w:rsidRPr="00594E53" w:rsidRDefault="00534040" w:rsidP="00594E5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i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Fertőtlenítés ionizáló sugárzással:</w:t>
      </w:r>
    </w:p>
    <w:p w14:paraId="547A005A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Az UV-sugár mikroorganizmusokat ölő, </w:t>
      </w:r>
      <w:proofErr w:type="spellStart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inaktiváló</w:t>
      </w:r>
      <w:proofErr w:type="spellEnd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hatása a germicid lámpa által kisugárzott sugáradagtól függ.</w:t>
      </w:r>
    </w:p>
    <w:p w14:paraId="340383F9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Az UV lámpa csak azokat a baktériumokat pusztítja el, illetve </w:t>
      </w:r>
      <w:proofErr w:type="spellStart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inaktiválja</w:t>
      </w:r>
      <w:proofErr w:type="spellEnd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, amelyeket közvetlenül elér.</w:t>
      </w:r>
    </w:p>
    <w:p w14:paraId="07459315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8B7D6CB" w14:textId="77777777" w:rsidR="00534040" w:rsidRPr="00594E53" w:rsidRDefault="00534040" w:rsidP="00594E5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i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Pasztőrözés:</w:t>
      </w:r>
    </w:p>
    <w:p w14:paraId="3552A322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A baktériumok vegetatív alakjait pusztítja, </w:t>
      </w:r>
      <w:proofErr w:type="spellStart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inaktiválja</w:t>
      </w:r>
      <w:proofErr w:type="spellEnd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, de nem képes hatástalanítani a hőálló és spórás baktériumokat.</w:t>
      </w:r>
      <w:r w:rsid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H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őérzékeny folyadékok 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lastRenderedPageBreak/>
        <w:t>csíraszámának csökkentésére használják (</w:t>
      </w:r>
      <w:proofErr w:type="spellStart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pl</w:t>
      </w:r>
      <w:proofErr w:type="spellEnd"/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tej).</w:t>
      </w:r>
      <w:r w:rsid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Időtartama: 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65 </w:t>
      </w:r>
      <w:r w:rsidRPr="00594E53">
        <w:rPr>
          <w:rFonts w:ascii="Arial" w:eastAsia="Times New Roman" w:hAnsi="Arial" w:cs="Arial"/>
          <w:color w:val="000000"/>
          <w:sz w:val="24"/>
          <w:vertAlign w:val="superscript"/>
          <w:lang w:eastAsia="hu-HU"/>
        </w:rPr>
        <w:t>0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C-on 30 perc, 85 </w:t>
      </w:r>
      <w:r w:rsidRPr="00594E53">
        <w:rPr>
          <w:rFonts w:ascii="Arial" w:eastAsia="Times New Roman" w:hAnsi="Arial" w:cs="Arial"/>
          <w:color w:val="000000"/>
          <w:sz w:val="24"/>
          <w:vertAlign w:val="superscript"/>
          <w:lang w:eastAsia="hu-HU"/>
        </w:rPr>
        <w:t>0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C-on 5 perc.</w:t>
      </w:r>
    </w:p>
    <w:p w14:paraId="6537F28F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tbl>
      <w:tblPr>
        <w:tblStyle w:val="Rcsostblzat2"/>
        <w:tblW w:w="0" w:type="auto"/>
        <w:shd w:val="clear" w:color="auto" w:fill="FBD4B4"/>
        <w:tblLook w:val="04A0" w:firstRow="1" w:lastRow="0" w:firstColumn="1" w:lastColumn="0" w:noHBand="0" w:noVBand="1"/>
      </w:tblPr>
      <w:tblGrid>
        <w:gridCol w:w="2547"/>
        <w:gridCol w:w="6513"/>
      </w:tblGrid>
      <w:tr w:rsidR="00534040" w:rsidRPr="00594E53" w14:paraId="020F285C" w14:textId="77777777" w:rsidTr="00594E53">
        <w:tc>
          <w:tcPr>
            <w:tcW w:w="9060" w:type="dxa"/>
            <w:gridSpan w:val="2"/>
            <w:shd w:val="clear" w:color="auto" w:fill="FBD4B4"/>
            <w:vAlign w:val="center"/>
          </w:tcPr>
          <w:p w14:paraId="3FDD4FEE" w14:textId="77777777" w:rsidR="00534040" w:rsidRPr="00594E53" w:rsidRDefault="00534040" w:rsidP="00594E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Milyen anyagok fertőtleníthetők a fenti módszerekkel? Keresd meg a tankönyvben és írd be a táblázatba!</w:t>
            </w:r>
          </w:p>
        </w:tc>
      </w:tr>
      <w:tr w:rsidR="00534040" w:rsidRPr="00594E53" w14:paraId="64C76DDC" w14:textId="77777777" w:rsidTr="00594E53">
        <w:tblPrEx>
          <w:shd w:val="clear" w:color="auto" w:fill="auto"/>
        </w:tblPrEx>
        <w:tc>
          <w:tcPr>
            <w:tcW w:w="2547" w:type="dxa"/>
          </w:tcPr>
          <w:p w14:paraId="52A3E532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b/>
                <w:color w:val="000000"/>
                <w:sz w:val="24"/>
              </w:rPr>
            </w:pPr>
            <w:r w:rsidRPr="00594E53">
              <w:rPr>
                <w:rFonts w:ascii="Arial" w:hAnsi="Arial" w:cs="Arial"/>
                <w:b/>
                <w:color w:val="000000"/>
                <w:sz w:val="24"/>
              </w:rPr>
              <w:t>Fertőtlenítés módja</w:t>
            </w:r>
          </w:p>
        </w:tc>
        <w:tc>
          <w:tcPr>
            <w:tcW w:w="6513" w:type="dxa"/>
          </w:tcPr>
          <w:p w14:paraId="1C1496C0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b/>
                <w:color w:val="000000"/>
                <w:sz w:val="24"/>
              </w:rPr>
            </w:pPr>
            <w:r w:rsidRPr="00594E53">
              <w:rPr>
                <w:rFonts w:ascii="Arial" w:hAnsi="Arial" w:cs="Arial"/>
                <w:b/>
                <w:color w:val="000000"/>
                <w:sz w:val="24"/>
              </w:rPr>
              <w:t>Milyen anyagok fertőtleníthetők ilyen módon?</w:t>
            </w:r>
          </w:p>
        </w:tc>
      </w:tr>
      <w:tr w:rsidR="00534040" w:rsidRPr="00594E53" w14:paraId="50ADA1D4" w14:textId="77777777" w:rsidTr="00594E53">
        <w:tblPrEx>
          <w:shd w:val="clear" w:color="auto" w:fill="auto"/>
        </w:tblPrEx>
        <w:tc>
          <w:tcPr>
            <w:tcW w:w="2547" w:type="dxa"/>
          </w:tcPr>
          <w:p w14:paraId="7C018F5D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Égetés</w:t>
            </w:r>
          </w:p>
        </w:tc>
        <w:tc>
          <w:tcPr>
            <w:tcW w:w="6513" w:type="dxa"/>
          </w:tcPr>
          <w:p w14:paraId="6DFB9E20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  <w:tr w:rsidR="00534040" w:rsidRPr="00594E53" w14:paraId="731C927B" w14:textId="77777777" w:rsidTr="00594E53">
        <w:tblPrEx>
          <w:shd w:val="clear" w:color="auto" w:fill="auto"/>
        </w:tblPrEx>
        <w:tc>
          <w:tcPr>
            <w:tcW w:w="2547" w:type="dxa"/>
          </w:tcPr>
          <w:p w14:paraId="16A91A72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Kifőzés</w:t>
            </w:r>
          </w:p>
        </w:tc>
        <w:tc>
          <w:tcPr>
            <w:tcW w:w="6513" w:type="dxa"/>
          </w:tcPr>
          <w:p w14:paraId="70DF9E56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  <w:tr w:rsidR="00534040" w:rsidRPr="00594E53" w14:paraId="4D1C636C" w14:textId="77777777" w:rsidTr="00594E53">
        <w:tblPrEx>
          <w:shd w:val="clear" w:color="auto" w:fill="auto"/>
        </w:tblPrEx>
        <w:tc>
          <w:tcPr>
            <w:tcW w:w="2547" w:type="dxa"/>
          </w:tcPr>
          <w:p w14:paraId="5698D2CD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Pasztőrözés</w:t>
            </w:r>
          </w:p>
        </w:tc>
        <w:tc>
          <w:tcPr>
            <w:tcW w:w="6513" w:type="dxa"/>
          </w:tcPr>
          <w:p w14:paraId="44E871BC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  <w:tr w:rsidR="00534040" w:rsidRPr="00594E53" w14:paraId="465DAFF3" w14:textId="77777777" w:rsidTr="00594E53">
        <w:tblPrEx>
          <w:shd w:val="clear" w:color="auto" w:fill="auto"/>
        </w:tblPrEx>
        <w:tc>
          <w:tcPr>
            <w:tcW w:w="2547" w:type="dxa"/>
          </w:tcPr>
          <w:p w14:paraId="579469AE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Vízgőz</w:t>
            </w:r>
          </w:p>
        </w:tc>
        <w:tc>
          <w:tcPr>
            <w:tcW w:w="6513" w:type="dxa"/>
          </w:tcPr>
          <w:p w14:paraId="144A5D23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  <w:tr w:rsidR="00534040" w:rsidRPr="00594E53" w14:paraId="7AA4F44A" w14:textId="77777777" w:rsidTr="00594E53">
        <w:tblPrEx>
          <w:shd w:val="clear" w:color="auto" w:fill="auto"/>
        </w:tblPrEx>
        <w:tc>
          <w:tcPr>
            <w:tcW w:w="2547" w:type="dxa"/>
          </w:tcPr>
          <w:p w14:paraId="69D2745B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Ionizáló sugárzás</w:t>
            </w:r>
          </w:p>
        </w:tc>
        <w:tc>
          <w:tcPr>
            <w:tcW w:w="6513" w:type="dxa"/>
          </w:tcPr>
          <w:p w14:paraId="738610EB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</w:tbl>
    <w:p w14:paraId="637805D2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463F29E8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6D7D4D88" w14:textId="77777777" w:rsidR="00534040" w:rsidRPr="00594E53" w:rsidRDefault="00534040" w:rsidP="00594E5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Kémiai fertőtlenítő eljárások</w:t>
      </w:r>
    </w:p>
    <w:p w14:paraId="3B7B4B86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03CA25A5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Fontos, hogy az </w:t>
      </w: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előírt </w:t>
      </w:r>
      <w:r w:rsidRPr="00594E53">
        <w:rPr>
          <w:rFonts w:ascii="Times New Roman" w:eastAsia="Times New Roman" w:hAnsi="Times New Roman" w:cs="Times New Roman"/>
          <w:b/>
          <w:bCs/>
          <w:sz w:val="24"/>
          <w:lang w:eastAsia="hu-HU"/>
        </w:rPr>
        <w:t>töménységű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fertőtlenítőszer </w:t>
      </w: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közvetlen kontaktusba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 kerüljön a mikrobákkal és ez a kontaktus az </w:t>
      </w: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előírt ideig 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(behatási idő) fennmaradjon.</w:t>
      </w:r>
    </w:p>
    <w:p w14:paraId="3A0FF5F2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2709C3C0" w14:textId="77777777" w:rsidR="00534040" w:rsidRPr="00594E53" w:rsidRDefault="00534040" w:rsidP="00594E53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Fertőtlenítés </w:t>
      </w:r>
      <w:proofErr w:type="spellStart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dezinficiens</w:t>
      </w:r>
      <w:proofErr w:type="spellEnd"/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 xml:space="preserve"> oldatokkal</w:t>
      </w:r>
    </w:p>
    <w:p w14:paraId="0AB00A5D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b/>
          <w:i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Fertőtlenítés lemosással</w:t>
      </w:r>
      <w:r w:rsid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:</w:t>
      </w:r>
    </w:p>
    <w:p w14:paraId="539AA5DD" w14:textId="245C8EB3" w:rsidR="00534040" w:rsidRPr="00594E53" w:rsidRDefault="00534040" w:rsidP="667D8D6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80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A fertőtlenítő oldatot erre alkalmas eszközzel (pl.</w:t>
      </w:r>
      <w:r w:rsidR="348D64CE"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</w:t>
      </w: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textíliával, szivaccsal) felviszik a felületre és hagyják, hogy az oldat rászáradjon.</w:t>
      </w:r>
      <w:r w:rsidR="45AFA158"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</w:t>
      </w: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Ebben az esetben olyan fertőtlenítőszert kell választani, amelynek fertőtlenítő és tisztító hatása is van.</w:t>
      </w:r>
    </w:p>
    <w:p w14:paraId="2103EFC7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b/>
          <w:i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Fertőtlenítés permetezéssel</w:t>
      </w:r>
      <w:r w:rsid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:</w:t>
      </w:r>
    </w:p>
    <w:p w14:paraId="28246787" w14:textId="504A261A" w:rsidR="00534040" w:rsidRPr="00594E53" w:rsidRDefault="00534040" w:rsidP="667D8D6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80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A fertőtlenítőszert porlasztással vagy permetezéssel juttatjuk a fertőtlenítendő felületre.</w:t>
      </w:r>
    </w:p>
    <w:p w14:paraId="6A09F39A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b/>
          <w:i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Fertőtlenítés beáztatással</w:t>
      </w:r>
      <w:r w:rsid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:</w:t>
      </w:r>
    </w:p>
    <w:p w14:paraId="575CD945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80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fertőtlenítendő anyagot, eszközt fertőtlenítő oldatba helyezik és abban az előírt ideig benne hagyják.</w:t>
      </w:r>
    </w:p>
    <w:p w14:paraId="4BA3748B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b/>
          <w:i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Fertőtlenítés letörléssel</w:t>
      </w:r>
    </w:p>
    <w:p w14:paraId="56CE41B3" w14:textId="1E4F115C" w:rsidR="00534040" w:rsidRPr="00594E53" w:rsidRDefault="00534040" w:rsidP="667D8D6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80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lastRenderedPageBreak/>
        <w:t>A fertőtlenítendő tárgyakat, felületeket fertőtlenítőszerrel átitatott törlőeszközzel kezelik.</w:t>
      </w:r>
      <w:r w:rsidR="13DFD767"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</w:t>
      </w: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A fertőtlenítő oldatot csak igen vékony rétegben viszik fel, hagyják rászáradni.</w:t>
      </w:r>
    </w:p>
    <w:p w14:paraId="26FF359C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b/>
          <w:i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i/>
          <w:color w:val="000000"/>
          <w:sz w:val="24"/>
          <w:lang w:eastAsia="hu-HU"/>
        </w:rPr>
        <w:t>Fertőtlenítés elegyítéssel</w:t>
      </w:r>
    </w:p>
    <w:p w14:paraId="5B647EE1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80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folyékony vagy képlékeny f</w:t>
      </w:r>
      <w:r w:rsidR="00594E53">
        <w:rPr>
          <w:rFonts w:ascii="Arial" w:eastAsia="Times New Roman" w:hAnsi="Arial" w:cs="Arial"/>
          <w:color w:val="000000"/>
          <w:sz w:val="24"/>
          <w:lang w:eastAsia="hu-HU"/>
        </w:rPr>
        <w:t xml:space="preserve">ertőző anyagot (pl. váladékot) </w:t>
      </w: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fertőtlenítőoldattal elkeverik (1 rész fertőtlenítendő anyag, 2 rész fertőtlenítőszer). A behatási idő 2-6 óra.</w:t>
      </w:r>
    </w:p>
    <w:p w14:paraId="52772B36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080"/>
        <w:jc w:val="both"/>
        <w:rPr>
          <w:rFonts w:ascii="Arial" w:eastAsia="Times New Roman" w:hAnsi="Arial" w:cs="Arial"/>
          <w:b/>
          <w:i/>
          <w:sz w:val="24"/>
          <w:lang w:eastAsia="hu-HU"/>
        </w:rPr>
      </w:pPr>
      <w:r w:rsidRPr="00594E53">
        <w:rPr>
          <w:rFonts w:ascii="Arial" w:eastAsia="Times New Roman" w:hAnsi="Arial" w:cs="Arial"/>
          <w:b/>
          <w:i/>
          <w:sz w:val="24"/>
          <w:lang w:eastAsia="hu-HU"/>
        </w:rPr>
        <w:t>Fertőtlenítés átkeféléssel</w:t>
      </w:r>
      <w:r w:rsidR="00594E53">
        <w:rPr>
          <w:rFonts w:ascii="Arial" w:eastAsia="Times New Roman" w:hAnsi="Arial" w:cs="Arial"/>
          <w:b/>
          <w:i/>
          <w:sz w:val="24"/>
          <w:lang w:eastAsia="hu-HU"/>
        </w:rPr>
        <w:t>:</w:t>
      </w:r>
    </w:p>
    <w:p w14:paraId="3167B8C6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80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fertőtlenítendő tárgyat fertőtlenítőszerbe mártott kefével át kell kefélni.</w:t>
      </w:r>
    </w:p>
    <w:p w14:paraId="5630AD66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800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6F1E5AF2" w14:textId="77777777" w:rsidR="00534040" w:rsidRPr="00594E53" w:rsidRDefault="00534040" w:rsidP="00594E53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Fertőtlenítés gázokkal:</w:t>
      </w:r>
    </w:p>
    <w:p w14:paraId="558B69D0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color w:val="000000"/>
          <w:sz w:val="24"/>
          <w:lang w:eastAsia="hu-HU"/>
        </w:rPr>
        <w:t>A fertőtlenítőszert ebben az esetben elpárologtatva, gáz formájában alkalmazzák.</w:t>
      </w:r>
    </w:p>
    <w:p w14:paraId="258D9251" w14:textId="3823ECC4" w:rsidR="00534040" w:rsidRPr="00594E53" w:rsidRDefault="00534040" w:rsidP="667D8D6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bCs/>
          <w:color w:val="000000"/>
          <w:sz w:val="24"/>
          <w:lang w:eastAsia="hu-HU"/>
        </w:rPr>
      </w:pP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Helyiséggázosításra egészségügyi intézményekben leggyakrabban a formaldehidet alkalmazzák.</w:t>
      </w:r>
      <w:r w:rsidR="08328250"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</w:t>
      </w: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Csak szakképzett egészségügyi gázmester végezheti!</w:t>
      </w:r>
    </w:p>
    <w:p w14:paraId="61829076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tbl>
      <w:tblPr>
        <w:tblStyle w:val="Rcsostblzat2"/>
        <w:tblW w:w="0" w:type="auto"/>
        <w:shd w:val="clear" w:color="auto" w:fill="FBD4B4"/>
        <w:tblLook w:val="04A0" w:firstRow="1" w:lastRow="0" w:firstColumn="1" w:lastColumn="0" w:noHBand="0" w:noVBand="1"/>
      </w:tblPr>
      <w:tblGrid>
        <w:gridCol w:w="9060"/>
      </w:tblGrid>
      <w:tr w:rsidR="00534040" w:rsidRPr="00594E53" w14:paraId="21E0C995" w14:textId="77777777" w:rsidTr="00534040">
        <w:tc>
          <w:tcPr>
            <w:tcW w:w="9060" w:type="dxa"/>
            <w:shd w:val="clear" w:color="auto" w:fill="FBD4B4"/>
            <w:vAlign w:val="center"/>
          </w:tcPr>
          <w:p w14:paraId="580FA76D" w14:textId="77777777" w:rsidR="00534040" w:rsidRPr="00594E53" w:rsidRDefault="00534040" w:rsidP="00594E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6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Milyen anyagok fertőtleníthetők a feljebb említett kémiai módszerekkel? Keresd meg a tankönyvben és írd be a táblázatba!</w:t>
            </w:r>
          </w:p>
        </w:tc>
      </w:tr>
    </w:tbl>
    <w:p w14:paraId="2BA226A1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tbl>
      <w:tblPr>
        <w:tblStyle w:val="Rcsostblzat2"/>
        <w:tblW w:w="0" w:type="auto"/>
        <w:tblLook w:val="04A0" w:firstRow="1" w:lastRow="0" w:firstColumn="1" w:lastColumn="0" w:noHBand="0" w:noVBand="1"/>
      </w:tblPr>
      <w:tblGrid>
        <w:gridCol w:w="2547"/>
        <w:gridCol w:w="6515"/>
      </w:tblGrid>
      <w:tr w:rsidR="00534040" w:rsidRPr="00594E53" w14:paraId="284D7132" w14:textId="77777777" w:rsidTr="00255978">
        <w:tc>
          <w:tcPr>
            <w:tcW w:w="2547" w:type="dxa"/>
          </w:tcPr>
          <w:p w14:paraId="7493C065" w14:textId="77777777" w:rsidR="00534040" w:rsidRPr="00594E53" w:rsidRDefault="00534040" w:rsidP="00594E53">
            <w:pPr>
              <w:spacing w:line="276" w:lineRule="auto"/>
              <w:jc w:val="both"/>
              <w:rPr>
                <w:rFonts w:ascii="Arial" w:hAnsi="Arial" w:cs="Arial"/>
                <w:b/>
                <w:color w:val="000000"/>
                <w:sz w:val="24"/>
              </w:rPr>
            </w:pPr>
            <w:r w:rsidRPr="00594E53">
              <w:rPr>
                <w:rFonts w:ascii="Arial" w:hAnsi="Arial" w:cs="Arial"/>
                <w:b/>
                <w:color w:val="000000"/>
                <w:sz w:val="24"/>
              </w:rPr>
              <w:t>Fertőtlenítőszerek alkalmazási módja</w:t>
            </w:r>
          </w:p>
        </w:tc>
        <w:tc>
          <w:tcPr>
            <w:tcW w:w="6515" w:type="dxa"/>
          </w:tcPr>
          <w:p w14:paraId="71900EAE" w14:textId="77777777" w:rsidR="00534040" w:rsidRPr="00594E53" w:rsidRDefault="00534040" w:rsidP="00594E53">
            <w:pPr>
              <w:spacing w:line="276" w:lineRule="auto"/>
              <w:jc w:val="both"/>
              <w:rPr>
                <w:rFonts w:ascii="Arial" w:hAnsi="Arial" w:cs="Arial"/>
                <w:b/>
                <w:color w:val="000000"/>
                <w:sz w:val="24"/>
              </w:rPr>
            </w:pPr>
            <w:r w:rsidRPr="00594E53">
              <w:rPr>
                <w:rFonts w:ascii="Arial" w:hAnsi="Arial" w:cs="Arial"/>
                <w:b/>
                <w:color w:val="000000"/>
                <w:sz w:val="24"/>
              </w:rPr>
              <w:t>Milyen anyagok fertőtleníthetők ilyen módon?</w:t>
            </w:r>
          </w:p>
        </w:tc>
      </w:tr>
      <w:tr w:rsidR="00534040" w:rsidRPr="00594E53" w14:paraId="5788CC2D" w14:textId="77777777" w:rsidTr="00255978">
        <w:tc>
          <w:tcPr>
            <w:tcW w:w="2547" w:type="dxa"/>
          </w:tcPr>
          <w:p w14:paraId="62C955F9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lemosás</w:t>
            </w:r>
          </w:p>
        </w:tc>
        <w:tc>
          <w:tcPr>
            <w:tcW w:w="6515" w:type="dxa"/>
          </w:tcPr>
          <w:p w14:paraId="17AD93B2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  <w:tr w:rsidR="00534040" w:rsidRPr="00594E53" w14:paraId="301270BE" w14:textId="77777777" w:rsidTr="00255978">
        <w:tc>
          <w:tcPr>
            <w:tcW w:w="2547" w:type="dxa"/>
          </w:tcPr>
          <w:p w14:paraId="48BD1B34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letörlés</w:t>
            </w:r>
          </w:p>
        </w:tc>
        <w:tc>
          <w:tcPr>
            <w:tcW w:w="6515" w:type="dxa"/>
          </w:tcPr>
          <w:p w14:paraId="0DE4B5B7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  <w:tr w:rsidR="00534040" w:rsidRPr="00594E53" w14:paraId="4AAF685A" w14:textId="77777777" w:rsidTr="00255978">
        <w:tc>
          <w:tcPr>
            <w:tcW w:w="2547" w:type="dxa"/>
          </w:tcPr>
          <w:p w14:paraId="4BCB98C0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permetezés</w:t>
            </w:r>
          </w:p>
        </w:tc>
        <w:tc>
          <w:tcPr>
            <w:tcW w:w="6515" w:type="dxa"/>
          </w:tcPr>
          <w:p w14:paraId="66204FF1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  <w:tr w:rsidR="00534040" w:rsidRPr="00594E53" w14:paraId="384053AF" w14:textId="77777777" w:rsidTr="00255978">
        <w:tc>
          <w:tcPr>
            <w:tcW w:w="2547" w:type="dxa"/>
          </w:tcPr>
          <w:p w14:paraId="67612B2C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beáztatás</w:t>
            </w:r>
          </w:p>
        </w:tc>
        <w:tc>
          <w:tcPr>
            <w:tcW w:w="6515" w:type="dxa"/>
          </w:tcPr>
          <w:p w14:paraId="2DBF0D7D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  <w:tr w:rsidR="00534040" w:rsidRPr="00594E53" w14:paraId="0DAF7ECB" w14:textId="77777777" w:rsidTr="00255978">
        <w:tc>
          <w:tcPr>
            <w:tcW w:w="2547" w:type="dxa"/>
          </w:tcPr>
          <w:p w14:paraId="1E1F800D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elegyítés</w:t>
            </w:r>
          </w:p>
        </w:tc>
        <w:tc>
          <w:tcPr>
            <w:tcW w:w="6515" w:type="dxa"/>
          </w:tcPr>
          <w:p w14:paraId="6B62F1B3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  <w:tr w:rsidR="00534040" w:rsidRPr="00594E53" w14:paraId="06F5397C" w14:textId="77777777" w:rsidTr="00255978">
        <w:tc>
          <w:tcPr>
            <w:tcW w:w="2547" w:type="dxa"/>
          </w:tcPr>
          <w:p w14:paraId="3765D8B9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  <w:r w:rsidRPr="00594E53">
              <w:rPr>
                <w:rFonts w:ascii="Arial" w:hAnsi="Arial" w:cs="Arial"/>
                <w:color w:val="000000"/>
                <w:sz w:val="24"/>
              </w:rPr>
              <w:t>átkefélés</w:t>
            </w:r>
          </w:p>
        </w:tc>
        <w:tc>
          <w:tcPr>
            <w:tcW w:w="6515" w:type="dxa"/>
          </w:tcPr>
          <w:p w14:paraId="02F2C34E" w14:textId="77777777" w:rsidR="00534040" w:rsidRPr="00594E53" w:rsidRDefault="00534040" w:rsidP="00594E5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4"/>
              </w:rPr>
            </w:pPr>
          </w:p>
        </w:tc>
      </w:tr>
    </w:tbl>
    <w:p w14:paraId="680A4E5D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</w:p>
    <w:p w14:paraId="185560CB" w14:textId="77777777" w:rsidR="00534040" w:rsidRPr="00594E53" w:rsidRDefault="00534040" w:rsidP="00594E5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contextualSpacing/>
        <w:jc w:val="both"/>
        <w:rPr>
          <w:rFonts w:ascii="Arial" w:eastAsia="Times New Roman" w:hAnsi="Arial" w:cs="Arial"/>
          <w:b/>
          <w:color w:val="000000"/>
          <w:sz w:val="24"/>
          <w:lang w:eastAsia="hu-HU"/>
        </w:rPr>
      </w:pPr>
      <w:r w:rsidRPr="00594E53">
        <w:rPr>
          <w:rFonts w:ascii="Arial" w:eastAsia="Times New Roman" w:hAnsi="Arial" w:cs="Arial"/>
          <w:b/>
          <w:color w:val="000000"/>
          <w:sz w:val="24"/>
          <w:lang w:eastAsia="hu-HU"/>
        </w:rPr>
        <w:t>Kombinált fertőtlenítő eljárások</w:t>
      </w:r>
    </w:p>
    <w:p w14:paraId="19219836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084605B" w14:textId="66C7E024" w:rsidR="00534040" w:rsidRPr="00594E53" w:rsidRDefault="00534040" w:rsidP="667D8D6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Times New Roman" w:hAnsi="Arial" w:cs="Arial"/>
          <w:color w:val="000000"/>
          <w:sz w:val="24"/>
          <w:lang w:eastAsia="hu-HU"/>
        </w:rPr>
      </w:pP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Kombinált fertőtlenítő eljárásoknak nevezzük azokat a módszereket, amelyek során fizikai és kémiai hatásokat mechanikai hatásokkal kombinálva egyidejűleg </w:t>
      </w: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lastRenderedPageBreak/>
        <w:t>alkalmazunk.</w:t>
      </w:r>
      <w:r w:rsidR="4113F419"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 xml:space="preserve"> </w:t>
      </w:r>
      <w:r w:rsidRPr="667D8D62">
        <w:rPr>
          <w:rFonts w:ascii="Arial" w:eastAsia="Times New Roman" w:hAnsi="Arial" w:cs="Arial"/>
          <w:color w:val="000000" w:themeColor="text2"/>
          <w:sz w:val="24"/>
          <w:lang w:eastAsia="hu-HU"/>
        </w:rPr>
        <w:t>Ide tartozik a fertőtlenítő mosogatás, fertőtlenítő mosás, fertőtlenítő takarítás.</w:t>
      </w:r>
    </w:p>
    <w:p w14:paraId="296FEF7D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</w:p>
    <w:p w14:paraId="61C16151" w14:textId="77777777" w:rsidR="00534040" w:rsidRPr="00594E53" w:rsidRDefault="00534040" w:rsidP="00594E53">
      <w:pPr>
        <w:pStyle w:val="Listaszerbekezds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b/>
          <w:sz w:val="24"/>
        </w:rPr>
      </w:pPr>
      <w:r w:rsidRPr="00594E53">
        <w:rPr>
          <w:rFonts w:ascii="Arial" w:hAnsi="Arial" w:cs="Arial"/>
          <w:b/>
          <w:sz w:val="24"/>
        </w:rPr>
        <w:t>Fertőtlenítő mosogatás:</w:t>
      </w:r>
    </w:p>
    <w:p w14:paraId="372879F0" w14:textId="3EE1C46C" w:rsidR="004966C6" w:rsidRPr="00594E53" w:rsidRDefault="00534040" w:rsidP="667D8D6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667D8D62">
        <w:rPr>
          <w:rFonts w:ascii="Arial" w:hAnsi="Arial" w:cs="Arial"/>
          <w:sz w:val="24"/>
        </w:rPr>
        <w:t xml:space="preserve">A fertőtlenítendő tárgyakon levő kórokozó (patogén) mikroorganizmusokat a </w:t>
      </w:r>
      <w:r w:rsidR="004966C6" w:rsidRPr="667D8D62">
        <w:rPr>
          <w:rFonts w:ascii="Arial" w:hAnsi="Arial" w:cs="Arial"/>
          <w:sz w:val="24"/>
        </w:rPr>
        <w:t>f</w:t>
      </w:r>
      <w:r w:rsidRPr="667D8D62">
        <w:rPr>
          <w:rFonts w:ascii="Arial" w:hAnsi="Arial" w:cs="Arial"/>
          <w:sz w:val="24"/>
        </w:rPr>
        <w:t>ertőtlenítőszerrel és a forró vagy a meleg vízzel fertőtlenítjük.</w:t>
      </w:r>
      <w:r w:rsidR="004966C6" w:rsidRPr="667D8D62">
        <w:rPr>
          <w:rFonts w:ascii="Arial" w:hAnsi="Arial" w:cs="Arial"/>
          <w:sz w:val="24"/>
        </w:rPr>
        <w:t xml:space="preserve"> A végrehajtás történhet speciális mosogatógép segítségével vagy kézzel.</w:t>
      </w:r>
      <w:r>
        <w:tab/>
      </w:r>
      <w:r>
        <w:tab/>
      </w:r>
    </w:p>
    <w:p w14:paraId="2F61B811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A fertőtlenítő mosogatás fázisai:</w:t>
      </w:r>
    </w:p>
    <w:p w14:paraId="1F5CD308" w14:textId="77777777" w:rsidR="00534040" w:rsidRPr="00594E53" w:rsidRDefault="00534040" w:rsidP="00594E53">
      <w:pPr>
        <w:pStyle w:val="Listaszerbekezds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Előtisztítás</w:t>
      </w:r>
    </w:p>
    <w:p w14:paraId="5F01B068" w14:textId="77777777" w:rsidR="00534040" w:rsidRPr="00594E53" w:rsidRDefault="00534040" w:rsidP="00594E53">
      <w:pPr>
        <w:pStyle w:val="Listaszerbekezds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Mosogatás</w:t>
      </w:r>
    </w:p>
    <w:p w14:paraId="2B68472E" w14:textId="77777777" w:rsidR="00534040" w:rsidRPr="00594E53" w:rsidRDefault="00534040" w:rsidP="00594E53">
      <w:pPr>
        <w:pStyle w:val="Listaszerbekezds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Öblítés</w:t>
      </w:r>
    </w:p>
    <w:p w14:paraId="56B0D0B5" w14:textId="77777777" w:rsidR="00534040" w:rsidRPr="00594E53" w:rsidRDefault="00534040" w:rsidP="00594E53">
      <w:pPr>
        <w:pStyle w:val="Listaszerbekezds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Fertőtlenítés</w:t>
      </w:r>
    </w:p>
    <w:p w14:paraId="1A7C3036" w14:textId="77777777" w:rsidR="00534040" w:rsidRPr="00594E53" w:rsidRDefault="00534040" w:rsidP="00594E53">
      <w:pPr>
        <w:pStyle w:val="Listaszerbekezds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Utóöblítés</w:t>
      </w:r>
    </w:p>
    <w:p w14:paraId="5D035513" w14:textId="77777777" w:rsidR="00534040" w:rsidRPr="00594E53" w:rsidRDefault="00534040" w:rsidP="00594E53">
      <w:pPr>
        <w:pStyle w:val="Listaszerbekezds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Szárítás</w:t>
      </w:r>
    </w:p>
    <w:p w14:paraId="7194DBDC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</w:p>
    <w:p w14:paraId="7A308CDD" w14:textId="77777777" w:rsidR="00534040" w:rsidRPr="00594E53" w:rsidRDefault="00534040" w:rsidP="00594E53">
      <w:pPr>
        <w:pStyle w:val="Listaszerbekezds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b/>
          <w:sz w:val="24"/>
        </w:rPr>
      </w:pPr>
      <w:r w:rsidRPr="00594E53">
        <w:rPr>
          <w:rFonts w:ascii="Arial" w:hAnsi="Arial" w:cs="Arial"/>
          <w:b/>
          <w:sz w:val="24"/>
        </w:rPr>
        <w:t>Fertőtlenítő mosás:</w:t>
      </w:r>
    </w:p>
    <w:p w14:paraId="25821345" w14:textId="77777777" w:rsidR="00534040" w:rsidRPr="00594E53" w:rsidRDefault="004966C6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K</w:t>
      </w:r>
      <w:r w:rsidR="00534040" w:rsidRPr="00594E53">
        <w:rPr>
          <w:rFonts w:ascii="Arial" w:hAnsi="Arial" w:cs="Arial"/>
          <w:sz w:val="24"/>
        </w:rPr>
        <w:t>émiai és fizikai hatáson alapuló, főként textília fertőtlenítésére szolgáló eljárás. Így fertőtleníthetők pl. a textíliák, habszivacs ágybetétek, takarók.</w:t>
      </w:r>
    </w:p>
    <w:p w14:paraId="6C460360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A fertőtlenítő mosás fázisai:</w:t>
      </w:r>
    </w:p>
    <w:p w14:paraId="264DE519" w14:textId="77777777" w:rsidR="00534040" w:rsidRPr="00594E53" w:rsidRDefault="00534040" w:rsidP="00594E53">
      <w:pPr>
        <w:pStyle w:val="Listaszerbekezds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Előöblítés</w:t>
      </w:r>
    </w:p>
    <w:p w14:paraId="7CD8A495" w14:textId="77777777" w:rsidR="00534040" w:rsidRPr="00594E53" w:rsidRDefault="00534040" w:rsidP="00594E53">
      <w:pPr>
        <w:pStyle w:val="Listaszerbekezds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Előmosás</w:t>
      </w:r>
    </w:p>
    <w:p w14:paraId="61FB8470" w14:textId="77777777" w:rsidR="00534040" w:rsidRPr="00594E53" w:rsidRDefault="00534040" w:rsidP="00594E53">
      <w:pPr>
        <w:pStyle w:val="Listaszerbekezds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Köztes öblítés és centrifugálás</w:t>
      </w:r>
    </w:p>
    <w:p w14:paraId="13D56EBD" w14:textId="77777777" w:rsidR="00534040" w:rsidRPr="00594E53" w:rsidRDefault="00534040" w:rsidP="00594E53">
      <w:pPr>
        <w:pStyle w:val="Listaszerbekezds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Mosási fázis</w:t>
      </w:r>
    </w:p>
    <w:p w14:paraId="43CB2A70" w14:textId="77777777" w:rsidR="00534040" w:rsidRPr="00594E53" w:rsidRDefault="00534040" w:rsidP="00594E53">
      <w:pPr>
        <w:pStyle w:val="Listaszerbekezds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Öblítés</w:t>
      </w:r>
    </w:p>
    <w:p w14:paraId="3BA5C4FF" w14:textId="77777777" w:rsidR="00534040" w:rsidRPr="00594E53" w:rsidRDefault="00534040" w:rsidP="00594E53">
      <w:pPr>
        <w:pStyle w:val="Listaszerbekezds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Utókezelés: centrifugálás, szárítás, vasalás</w:t>
      </w:r>
    </w:p>
    <w:p w14:paraId="769D0D3C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</w:p>
    <w:p w14:paraId="03E02CCD" w14:textId="77777777" w:rsidR="00534040" w:rsidRPr="00594E53" w:rsidRDefault="00534040" w:rsidP="00594E53">
      <w:pPr>
        <w:pStyle w:val="Listaszerbekezds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b/>
          <w:sz w:val="24"/>
        </w:rPr>
      </w:pPr>
      <w:r w:rsidRPr="00594E53">
        <w:rPr>
          <w:rFonts w:ascii="Arial" w:hAnsi="Arial" w:cs="Arial"/>
          <w:b/>
          <w:sz w:val="24"/>
        </w:rPr>
        <w:t>Fertőtlenítő takarítás:</w:t>
      </w:r>
    </w:p>
    <w:p w14:paraId="2785DE9D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A helyiségekben a padlón, a falburkolaton, a felszerelési és berendezési tárgyakat fertőtlenítő hatású tisztítószerekkel és mechanikus hatással kombinálva fertőtlenítjük.</w:t>
      </w:r>
    </w:p>
    <w:p w14:paraId="54CD245A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  <w:r w:rsidRPr="00594E53">
        <w:rPr>
          <w:rFonts w:ascii="Arial" w:hAnsi="Arial" w:cs="Arial"/>
          <w:sz w:val="24"/>
        </w:rPr>
        <w:tab/>
      </w:r>
    </w:p>
    <w:p w14:paraId="0C8ACF33" w14:textId="77777777" w:rsidR="00534040" w:rsidRPr="00594E53" w:rsidRDefault="00534040" w:rsidP="00594E5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00594E53">
        <w:rPr>
          <w:rFonts w:ascii="Arial" w:hAnsi="Arial" w:cs="Arial"/>
          <w:sz w:val="24"/>
        </w:rPr>
        <w:t>Módszerei:</w:t>
      </w:r>
    </w:p>
    <w:p w14:paraId="2FBBDA5B" w14:textId="051C3CCE" w:rsidR="00534040" w:rsidRPr="00594E53" w:rsidRDefault="7E69F468" w:rsidP="667D8D62">
      <w:pPr>
        <w:pStyle w:val="Listaszerbekezds"/>
        <w:numPr>
          <w:ilvl w:val="1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667D8D62">
        <w:rPr>
          <w:rFonts w:ascii="Arial" w:hAnsi="Arial" w:cs="Arial"/>
          <w:sz w:val="24"/>
        </w:rPr>
        <w:t>K</w:t>
      </w:r>
      <w:r w:rsidR="00534040" w:rsidRPr="667D8D62">
        <w:rPr>
          <w:rFonts w:ascii="Arial" w:hAnsi="Arial" w:cs="Arial"/>
          <w:sz w:val="24"/>
        </w:rPr>
        <w:t>ézi erővel történő takarítás</w:t>
      </w:r>
    </w:p>
    <w:p w14:paraId="33E72733" w14:textId="7BA8F425" w:rsidR="00534040" w:rsidRDefault="2266E59D" w:rsidP="667D8D62">
      <w:pPr>
        <w:pStyle w:val="Listaszerbekezds"/>
        <w:numPr>
          <w:ilvl w:val="1"/>
          <w:numId w:val="21"/>
        </w:numPr>
        <w:spacing w:line="276" w:lineRule="auto"/>
        <w:jc w:val="both"/>
        <w:rPr>
          <w:rFonts w:asciiTheme="minorHAnsi" w:eastAsiaTheme="minorEastAsia" w:hAnsiTheme="minorHAnsi" w:cstheme="minorBidi"/>
          <w:sz w:val="24"/>
        </w:rPr>
      </w:pPr>
      <w:r w:rsidRPr="667D8D62">
        <w:rPr>
          <w:rFonts w:ascii="Arial" w:hAnsi="Arial" w:cs="Arial"/>
          <w:sz w:val="24"/>
        </w:rPr>
        <w:t>F</w:t>
      </w:r>
      <w:r w:rsidR="00534040" w:rsidRPr="667D8D62">
        <w:rPr>
          <w:rFonts w:ascii="Arial" w:hAnsi="Arial" w:cs="Arial"/>
          <w:sz w:val="24"/>
        </w:rPr>
        <w:t>ertőtlenítő takarítás géppel</w:t>
      </w:r>
    </w:p>
    <w:p w14:paraId="36FEB5B0" w14:textId="77777777" w:rsidR="00CD793F" w:rsidRDefault="00CD793F" w:rsidP="00CD793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b/>
          <w:sz w:val="22"/>
          <w:szCs w:val="22"/>
        </w:rPr>
      </w:pPr>
    </w:p>
    <w:p w14:paraId="62D2614B" w14:textId="77777777" w:rsidR="00CD793F" w:rsidRPr="001A66B1" w:rsidRDefault="00CD793F" w:rsidP="00CD793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b/>
          <w:sz w:val="24"/>
        </w:rPr>
      </w:pPr>
      <w:r w:rsidRPr="001A66B1">
        <w:rPr>
          <w:rFonts w:ascii="Arial" w:hAnsi="Arial" w:cs="Arial"/>
          <w:b/>
          <w:sz w:val="24"/>
        </w:rPr>
        <w:t>Felhasznált források:</w:t>
      </w:r>
    </w:p>
    <w:p w14:paraId="4E2B8104" w14:textId="5DBCDB13" w:rsidR="00DE03FF" w:rsidRPr="001A66B1" w:rsidRDefault="00DE03FF" w:rsidP="2CBA7720">
      <w:pPr>
        <w:pStyle w:val="Listaszerbekezds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2CBA7720">
        <w:rPr>
          <w:rFonts w:ascii="Arial" w:hAnsi="Arial" w:cs="Arial"/>
          <w:sz w:val="24"/>
        </w:rPr>
        <w:lastRenderedPageBreak/>
        <w:t>Bokor Nándor (2009): Általános ápolástan és gondozástan, Medicina Könyvkiadó Zrt., Budapest</w:t>
      </w:r>
      <w:r w:rsidR="0069698E" w:rsidRPr="2CBA7720">
        <w:rPr>
          <w:rFonts w:ascii="Arial" w:hAnsi="Arial" w:cs="Arial"/>
          <w:sz w:val="24"/>
        </w:rPr>
        <w:t>, 159-170. oldal</w:t>
      </w:r>
    </w:p>
    <w:p w14:paraId="6CBFD504" w14:textId="312D48B6" w:rsidR="00DE03FF" w:rsidRPr="001A66B1" w:rsidRDefault="00DE03FF" w:rsidP="2CBA7720">
      <w:pPr>
        <w:pStyle w:val="Listaszerbekezds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Theme="minorHAnsi" w:eastAsiaTheme="minorEastAsia" w:hAnsiTheme="minorHAnsi" w:cstheme="minorBidi"/>
          <w:sz w:val="24"/>
        </w:rPr>
      </w:pPr>
      <w:r w:rsidRPr="2CBA7720">
        <w:rPr>
          <w:rFonts w:ascii="Arial" w:hAnsi="Arial" w:cs="Arial"/>
          <w:sz w:val="24"/>
        </w:rPr>
        <w:t>Haris Éva-</w:t>
      </w:r>
      <w:proofErr w:type="spellStart"/>
      <w:r w:rsidRPr="2CBA7720">
        <w:rPr>
          <w:rFonts w:ascii="Arial" w:hAnsi="Arial" w:cs="Arial"/>
          <w:sz w:val="24"/>
        </w:rPr>
        <w:t>Matlákné</w:t>
      </w:r>
      <w:proofErr w:type="spellEnd"/>
      <w:r w:rsidRPr="2CBA7720">
        <w:rPr>
          <w:rFonts w:ascii="Arial" w:hAnsi="Arial" w:cs="Arial"/>
          <w:sz w:val="24"/>
        </w:rPr>
        <w:t xml:space="preserve"> Csizmadia Györgyi-Szabados Tímea (2017): Ápolási beavatkozások, Műszaki Könyvkiadó, Budapest</w:t>
      </w:r>
      <w:r w:rsidR="0069698E" w:rsidRPr="2CBA7720">
        <w:rPr>
          <w:rFonts w:ascii="Arial" w:hAnsi="Arial" w:cs="Arial"/>
          <w:sz w:val="24"/>
        </w:rPr>
        <w:t>, 11-28. oldal</w:t>
      </w:r>
    </w:p>
    <w:p w14:paraId="30D7AA69" w14:textId="314B3BAB" w:rsidR="00CD793F" w:rsidRPr="005302B4" w:rsidRDefault="00DE03FF" w:rsidP="2CBA7720">
      <w:pPr>
        <w:pStyle w:val="Listaszerbekezds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hAnsi="Arial" w:cs="Arial"/>
          <w:sz w:val="24"/>
        </w:rPr>
      </w:pPr>
      <w:r w:rsidRPr="2CBA7720">
        <w:rPr>
          <w:rFonts w:ascii="Arial" w:hAnsi="Arial" w:cs="Arial"/>
          <w:sz w:val="24"/>
        </w:rPr>
        <w:t>Molnár Kornélia (2013): Dolgozói biztonság az egészségügyi ellátásban, Medicina Könyvkiadó, Budapest</w:t>
      </w:r>
      <w:r w:rsidR="0069698E" w:rsidRPr="2CBA7720">
        <w:rPr>
          <w:rFonts w:ascii="Arial" w:hAnsi="Arial" w:cs="Arial"/>
          <w:sz w:val="24"/>
        </w:rPr>
        <w:t>, 90-124. oldal</w:t>
      </w:r>
    </w:p>
    <w:sectPr w:rsidR="00CD793F" w:rsidRPr="005302B4" w:rsidSect="001B288E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0992FF" w14:textId="77777777" w:rsidR="00F705FA" w:rsidRDefault="00F705FA" w:rsidP="00310758">
      <w:r>
        <w:separator/>
      </w:r>
    </w:p>
  </w:endnote>
  <w:endnote w:type="continuationSeparator" w:id="0">
    <w:p w14:paraId="4523F382" w14:textId="77777777" w:rsidR="00F705FA" w:rsidRDefault="00F705FA" w:rsidP="00310758">
      <w:r>
        <w:continuationSeparator/>
      </w:r>
    </w:p>
  </w:endnote>
  <w:endnote w:type="continuationNotice" w:id="1">
    <w:p w14:paraId="654ECFDA" w14:textId="77777777" w:rsidR="00F705FA" w:rsidRDefault="00F705F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00000001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1C36B14E" w14:textId="77777777" w:rsidR="00637276" w:rsidRDefault="00360A1F" w:rsidP="0025597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F3CABC7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4F2BFEFC" w14:textId="77777777" w:rsidR="00637276" w:rsidRDefault="00360A1F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267B8">
          <w:rPr>
            <w:rStyle w:val="Oldalszm"/>
            <w:noProof/>
          </w:rPr>
          <w:t>8</w:t>
        </w:r>
        <w:r>
          <w:rPr>
            <w:rStyle w:val="Oldalszm"/>
          </w:rPr>
          <w:fldChar w:fldCharType="end"/>
        </w:r>
      </w:p>
    </w:sdtContent>
  </w:sdt>
  <w:p w14:paraId="6F6EA88B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6D072C0D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6B3174E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48A2191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CC0DFEF" w14:textId="77777777" w:rsidR="00310758" w:rsidRDefault="00F705FA" w:rsidP="00637276">
    <w:pPr>
      <w:pStyle w:val="llb"/>
      <w:ind w:firstLine="360"/>
      <w:jc w:val="center"/>
    </w:pPr>
    <w:r>
      <w:rPr>
        <w:noProof/>
        <w:lang w:eastAsia="hu-HU"/>
      </w:rPr>
      <w:pict w14:anchorId="4E9AEB11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2049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539A81B4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2F21D9D9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0A5D8C6F" wp14:editId="07777777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F21D9D9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B45C92C" wp14:editId="07777777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2F21D9D9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35CB78B3" wp14:editId="07777777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467C3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B1EA2EB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5B08B5D1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6BD9F5E0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3080B48A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34B5C9C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16DEB4AB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4C1C68" w14:textId="77777777" w:rsidR="00435CD7" w:rsidRDefault="2F21D9D9" w:rsidP="001B288E">
    <w:pPr>
      <w:pStyle w:val="llb"/>
    </w:pPr>
    <w:r w:rsidRPr="2F21D9D9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57762A47" wp14:editId="07777777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BFBAEEF" w14:textId="77777777" w:rsidR="00F705FA" w:rsidRDefault="00F705FA" w:rsidP="00310758">
      <w:r>
        <w:separator/>
      </w:r>
    </w:p>
  </w:footnote>
  <w:footnote w:type="continuationSeparator" w:id="0">
    <w:p w14:paraId="2077BC31" w14:textId="77777777" w:rsidR="00F705FA" w:rsidRDefault="00F705FA" w:rsidP="00310758">
      <w:r>
        <w:continuationSeparator/>
      </w:r>
    </w:p>
  </w:footnote>
  <w:footnote w:type="continuationNotice" w:id="1">
    <w:p w14:paraId="16148AD5" w14:textId="77777777" w:rsidR="00F705FA" w:rsidRDefault="00F705F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CAC70F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7DD13906" wp14:editId="07777777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C3AF0DE" wp14:editId="0777777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6B83D5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199E84B6" wp14:editId="07777777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5F27BF5E" wp14:editId="07777777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26430CA"/>
    <w:multiLevelType w:val="hybridMultilevel"/>
    <w:tmpl w:val="DCF06C86"/>
    <w:lvl w:ilvl="0" w:tplc="BABC6EA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C1ACEF6">
      <w:start w:val="1"/>
      <w:numFmt w:val="decimal"/>
      <w:lvlText w:val="%2."/>
      <w:lvlJc w:val="left"/>
      <w:pPr>
        <w:ind w:left="1800" w:hanging="360"/>
      </w:pPr>
    </w:lvl>
    <w:lvl w:ilvl="2" w:tplc="4352262E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 w:tplc="37FC2AC2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 w:tplc="C6B83E72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 w:tplc="2FB45BE8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 w:tplc="34DAD65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 w:tplc="5732696C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 w:tplc="C2D86B5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B6C3A7B"/>
    <w:multiLevelType w:val="hybridMultilevel"/>
    <w:tmpl w:val="6DA6F35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EB37AA"/>
    <w:multiLevelType w:val="hybridMultilevel"/>
    <w:tmpl w:val="FA727012"/>
    <w:lvl w:ilvl="0" w:tplc="040E0015">
      <w:start w:val="1"/>
      <w:numFmt w:val="upperLetter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8492ABE"/>
    <w:multiLevelType w:val="hybridMultilevel"/>
    <w:tmpl w:val="0F92B230"/>
    <w:lvl w:ilvl="0" w:tplc="6122E5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805013C8">
      <w:start w:val="1"/>
      <w:numFmt w:val="decimal"/>
      <w:lvlText w:val="%2."/>
      <w:lvlJc w:val="left"/>
      <w:pPr>
        <w:ind w:left="1800" w:hanging="360"/>
      </w:pPr>
    </w:lvl>
    <w:lvl w:ilvl="2" w:tplc="35A66B74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 w:tplc="C5CA7B18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 w:tplc="D1A41D22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 w:tplc="22961B7A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 w:tplc="9726027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 w:tplc="B91294D4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 w:tplc="32AC4EC0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8CF4B3C"/>
    <w:multiLevelType w:val="hybridMultilevel"/>
    <w:tmpl w:val="ED544C3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0F">
      <w:start w:val="1"/>
      <w:numFmt w:val="decimal"/>
      <w:lvlText w:val="%3."/>
      <w:lvlJc w:val="lef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AD3F63"/>
    <w:multiLevelType w:val="hybridMultilevel"/>
    <w:tmpl w:val="DEA85E6C"/>
    <w:lvl w:ilvl="0" w:tplc="040E000F">
      <w:start w:val="1"/>
      <w:numFmt w:val="decimal"/>
      <w:lvlText w:val="%1."/>
      <w:lvlJc w:val="left"/>
      <w:pPr>
        <w:ind w:left="1068" w:hanging="360"/>
      </w:p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3AC840DF"/>
    <w:multiLevelType w:val="multilevel"/>
    <w:tmpl w:val="C344A19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41A047CC"/>
    <w:multiLevelType w:val="hybridMultilevel"/>
    <w:tmpl w:val="4BAA22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989470C"/>
    <w:multiLevelType w:val="hybridMultilevel"/>
    <w:tmpl w:val="7F50BBF4"/>
    <w:lvl w:ilvl="0" w:tplc="F6AE1872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</w:rPr>
    </w:lvl>
    <w:lvl w:ilvl="1" w:tplc="4830A6EC">
      <w:start w:val="1"/>
      <w:numFmt w:val="decimal"/>
      <w:lvlText w:val="%2."/>
      <w:lvlJc w:val="left"/>
      <w:pPr>
        <w:ind w:left="1788" w:hanging="360"/>
      </w:pPr>
      <w:rPr>
        <w:rFonts w:hint="default"/>
      </w:rPr>
    </w:lvl>
    <w:lvl w:ilvl="2" w:tplc="354C2414">
      <w:start w:val="1"/>
      <w:numFmt w:val="bullet"/>
      <w:lvlText w:val="▪"/>
      <w:lvlJc w:val="left"/>
      <w:pPr>
        <w:ind w:left="2508" w:hanging="360"/>
      </w:pPr>
      <w:rPr>
        <w:rFonts w:ascii="Noto Sans Symbols" w:eastAsia="Noto Sans Symbols" w:hAnsi="Noto Sans Symbols" w:cs="Noto Sans Symbols"/>
      </w:rPr>
    </w:lvl>
    <w:lvl w:ilvl="3" w:tplc="686444AE">
      <w:start w:val="1"/>
      <w:numFmt w:val="bullet"/>
      <w:lvlText w:val="●"/>
      <w:lvlJc w:val="left"/>
      <w:pPr>
        <w:ind w:left="3228" w:hanging="360"/>
      </w:pPr>
      <w:rPr>
        <w:rFonts w:ascii="Noto Sans Symbols" w:eastAsia="Noto Sans Symbols" w:hAnsi="Noto Sans Symbols" w:cs="Noto Sans Symbols"/>
      </w:rPr>
    </w:lvl>
    <w:lvl w:ilvl="4" w:tplc="4B30D698">
      <w:start w:val="1"/>
      <w:numFmt w:val="bullet"/>
      <w:lvlText w:val="o"/>
      <w:lvlJc w:val="left"/>
      <w:pPr>
        <w:ind w:left="3948" w:hanging="360"/>
      </w:pPr>
      <w:rPr>
        <w:rFonts w:ascii="Courier New" w:eastAsia="Courier New" w:hAnsi="Courier New" w:cs="Courier New"/>
      </w:rPr>
    </w:lvl>
    <w:lvl w:ilvl="5" w:tplc="33082588">
      <w:start w:val="1"/>
      <w:numFmt w:val="bullet"/>
      <w:lvlText w:val="▪"/>
      <w:lvlJc w:val="left"/>
      <w:pPr>
        <w:ind w:left="4668" w:hanging="360"/>
      </w:pPr>
      <w:rPr>
        <w:rFonts w:ascii="Noto Sans Symbols" w:eastAsia="Noto Sans Symbols" w:hAnsi="Noto Sans Symbols" w:cs="Noto Sans Symbols"/>
      </w:rPr>
    </w:lvl>
    <w:lvl w:ilvl="6" w:tplc="2D8CD592">
      <w:start w:val="1"/>
      <w:numFmt w:val="bullet"/>
      <w:lvlText w:val="●"/>
      <w:lvlJc w:val="left"/>
      <w:pPr>
        <w:ind w:left="5388" w:hanging="360"/>
      </w:pPr>
      <w:rPr>
        <w:rFonts w:ascii="Noto Sans Symbols" w:eastAsia="Noto Sans Symbols" w:hAnsi="Noto Sans Symbols" w:cs="Noto Sans Symbols"/>
      </w:rPr>
    </w:lvl>
    <w:lvl w:ilvl="7" w:tplc="F25A0A92">
      <w:start w:val="1"/>
      <w:numFmt w:val="bullet"/>
      <w:lvlText w:val="o"/>
      <w:lvlJc w:val="left"/>
      <w:pPr>
        <w:ind w:left="6108" w:hanging="360"/>
      </w:pPr>
      <w:rPr>
        <w:rFonts w:ascii="Courier New" w:eastAsia="Courier New" w:hAnsi="Courier New" w:cs="Courier New"/>
      </w:rPr>
    </w:lvl>
    <w:lvl w:ilvl="8" w:tplc="F47CFA9A">
      <w:start w:val="1"/>
      <w:numFmt w:val="bullet"/>
      <w:lvlText w:val="▪"/>
      <w:lvlJc w:val="left"/>
      <w:pPr>
        <w:ind w:left="6828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49F74AC6"/>
    <w:multiLevelType w:val="hybridMultilevel"/>
    <w:tmpl w:val="A8984110"/>
    <w:lvl w:ilvl="0" w:tplc="040E000F">
      <w:start w:val="1"/>
      <w:numFmt w:val="decimal"/>
      <w:lvlText w:val="%1."/>
      <w:lvlJc w:val="left"/>
      <w:pPr>
        <w:ind w:left="1068" w:hanging="360"/>
      </w:p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4DC53BAE"/>
    <w:multiLevelType w:val="multilevel"/>
    <w:tmpl w:val="6D829044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54A7643D"/>
    <w:multiLevelType w:val="hybridMultilevel"/>
    <w:tmpl w:val="6B2E4760"/>
    <w:lvl w:ilvl="0" w:tplc="66B4788A">
      <w:numFmt w:val="bullet"/>
      <w:lvlText w:val="•"/>
      <w:lvlJc w:val="left"/>
      <w:pPr>
        <w:ind w:left="1065" w:hanging="705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D23471C"/>
    <w:multiLevelType w:val="hybridMultilevel"/>
    <w:tmpl w:val="60A4E662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BFB62F56">
      <w:numFmt w:val="bullet"/>
      <w:lvlText w:val="•"/>
      <w:lvlJc w:val="left"/>
      <w:pPr>
        <w:ind w:left="2145" w:hanging="705"/>
      </w:pPr>
      <w:rPr>
        <w:rFonts w:ascii="Arial" w:eastAsiaTheme="minorHAnsi" w:hAnsi="Arial" w:cs="Arial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5E996611"/>
    <w:multiLevelType w:val="hybridMultilevel"/>
    <w:tmpl w:val="AAA2743C"/>
    <w:lvl w:ilvl="0" w:tplc="B630E06C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b/>
      </w:rPr>
    </w:lvl>
    <w:lvl w:ilvl="1" w:tplc="511AA2A4">
      <w:start w:val="1"/>
      <w:numFmt w:val="decimal"/>
      <w:lvlText w:val="%2."/>
      <w:lvlJc w:val="left"/>
      <w:pPr>
        <w:ind w:left="1788" w:hanging="360"/>
      </w:pPr>
      <w:rPr>
        <w:rFonts w:hint="default"/>
      </w:rPr>
    </w:lvl>
    <w:lvl w:ilvl="2" w:tplc="1472A2D4">
      <w:start w:val="1"/>
      <w:numFmt w:val="bullet"/>
      <w:lvlText w:val="▪"/>
      <w:lvlJc w:val="left"/>
      <w:pPr>
        <w:ind w:left="2508" w:hanging="360"/>
      </w:pPr>
      <w:rPr>
        <w:rFonts w:ascii="Noto Sans Symbols" w:eastAsia="Noto Sans Symbols" w:hAnsi="Noto Sans Symbols" w:cs="Noto Sans Symbols"/>
      </w:rPr>
    </w:lvl>
    <w:lvl w:ilvl="3" w:tplc="117E5F48">
      <w:start w:val="1"/>
      <w:numFmt w:val="bullet"/>
      <w:lvlText w:val="●"/>
      <w:lvlJc w:val="left"/>
      <w:pPr>
        <w:ind w:left="3228" w:hanging="360"/>
      </w:pPr>
      <w:rPr>
        <w:rFonts w:ascii="Noto Sans Symbols" w:eastAsia="Noto Sans Symbols" w:hAnsi="Noto Sans Symbols" w:cs="Noto Sans Symbols"/>
      </w:rPr>
    </w:lvl>
    <w:lvl w:ilvl="4" w:tplc="C8727554">
      <w:start w:val="1"/>
      <w:numFmt w:val="bullet"/>
      <w:lvlText w:val="o"/>
      <w:lvlJc w:val="left"/>
      <w:pPr>
        <w:ind w:left="3948" w:hanging="360"/>
      </w:pPr>
      <w:rPr>
        <w:rFonts w:ascii="Courier New" w:eastAsia="Courier New" w:hAnsi="Courier New" w:cs="Courier New"/>
      </w:rPr>
    </w:lvl>
    <w:lvl w:ilvl="5" w:tplc="B9406656">
      <w:start w:val="1"/>
      <w:numFmt w:val="bullet"/>
      <w:lvlText w:val="▪"/>
      <w:lvlJc w:val="left"/>
      <w:pPr>
        <w:ind w:left="4668" w:hanging="360"/>
      </w:pPr>
      <w:rPr>
        <w:rFonts w:ascii="Noto Sans Symbols" w:eastAsia="Noto Sans Symbols" w:hAnsi="Noto Sans Symbols" w:cs="Noto Sans Symbols"/>
      </w:rPr>
    </w:lvl>
    <w:lvl w:ilvl="6" w:tplc="837CC230">
      <w:start w:val="1"/>
      <w:numFmt w:val="bullet"/>
      <w:lvlText w:val="●"/>
      <w:lvlJc w:val="left"/>
      <w:pPr>
        <w:ind w:left="5388" w:hanging="360"/>
      </w:pPr>
      <w:rPr>
        <w:rFonts w:ascii="Noto Sans Symbols" w:eastAsia="Noto Sans Symbols" w:hAnsi="Noto Sans Symbols" w:cs="Noto Sans Symbols"/>
      </w:rPr>
    </w:lvl>
    <w:lvl w:ilvl="7" w:tplc="631468D8">
      <w:start w:val="1"/>
      <w:numFmt w:val="bullet"/>
      <w:lvlText w:val="o"/>
      <w:lvlJc w:val="left"/>
      <w:pPr>
        <w:ind w:left="6108" w:hanging="360"/>
      </w:pPr>
      <w:rPr>
        <w:rFonts w:ascii="Courier New" w:eastAsia="Courier New" w:hAnsi="Courier New" w:cs="Courier New"/>
      </w:rPr>
    </w:lvl>
    <w:lvl w:ilvl="8" w:tplc="A18A91AE">
      <w:start w:val="1"/>
      <w:numFmt w:val="bullet"/>
      <w:lvlText w:val="▪"/>
      <w:lvlJc w:val="left"/>
      <w:pPr>
        <w:ind w:left="6828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5FC26FE3"/>
    <w:multiLevelType w:val="hybridMultilevel"/>
    <w:tmpl w:val="70FAA57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7E05B7E"/>
    <w:multiLevelType w:val="hybridMultilevel"/>
    <w:tmpl w:val="C06EE59A"/>
    <w:lvl w:ilvl="0" w:tplc="66B4788A">
      <w:numFmt w:val="bullet"/>
      <w:lvlText w:val="•"/>
      <w:lvlJc w:val="left"/>
      <w:pPr>
        <w:ind w:left="1065" w:hanging="705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1D3280"/>
    <w:multiLevelType w:val="hybridMultilevel"/>
    <w:tmpl w:val="1430B250"/>
    <w:lvl w:ilvl="0" w:tplc="8EF03584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 w:tplc="5B740308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 w:tplc="8DD000F2">
      <w:start w:val="1"/>
      <w:numFmt w:val="decimal"/>
      <w:lvlText w:val="%3."/>
      <w:lvlJc w:val="left"/>
      <w:pPr>
        <w:ind w:left="1800" w:hanging="360"/>
      </w:pPr>
    </w:lvl>
    <w:lvl w:ilvl="3" w:tplc="BB7869EC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 w:tplc="E514DBFC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 w:tplc="EAE02CBE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 w:tplc="E020E22A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 w:tplc="2714ABAE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 w:tplc="C5CCC5C2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6D785B22"/>
    <w:multiLevelType w:val="hybridMultilevel"/>
    <w:tmpl w:val="0EF62F60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71FC24D0"/>
    <w:multiLevelType w:val="hybridMultilevel"/>
    <w:tmpl w:val="6D829044"/>
    <w:lvl w:ilvl="0" w:tplc="F716ACC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451EDE96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 w:hint="default"/>
      </w:rPr>
    </w:lvl>
    <w:lvl w:ilvl="2" w:tplc="A3FA5A0C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 w:tplc="D8AE477A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 w:tplc="7032AEEE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 w:tplc="68867708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 w:tplc="EC2C0818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 w:tplc="DDE66C0C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 w:tplc="8E829E2C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D16D57"/>
    <w:multiLevelType w:val="hybridMultilevel"/>
    <w:tmpl w:val="C32CE130"/>
    <w:lvl w:ilvl="0" w:tplc="F4B0BBD4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 w:tplc="515A392A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 w:tplc="48C65808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 w:tplc="A8E62B4A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 w:tplc="076E54C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 w:tplc="389C1DDC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 w:tplc="03007000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 w:tplc="216EB932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 w:tplc="46F4529C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7E87634C"/>
    <w:multiLevelType w:val="hybridMultilevel"/>
    <w:tmpl w:val="412813F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0"/>
  </w:num>
  <w:num w:numId="3">
    <w:abstractNumId w:val="21"/>
  </w:num>
  <w:num w:numId="4">
    <w:abstractNumId w:val="17"/>
  </w:num>
  <w:num w:numId="5">
    <w:abstractNumId w:val="8"/>
  </w:num>
  <w:num w:numId="6">
    <w:abstractNumId w:val="20"/>
  </w:num>
  <w:num w:numId="7">
    <w:abstractNumId w:val="11"/>
  </w:num>
  <w:num w:numId="8">
    <w:abstractNumId w:val="2"/>
  </w:num>
  <w:num w:numId="9">
    <w:abstractNumId w:val="16"/>
  </w:num>
  <w:num w:numId="10">
    <w:abstractNumId w:val="22"/>
  </w:num>
  <w:num w:numId="11">
    <w:abstractNumId w:val="7"/>
  </w:num>
  <w:num w:numId="12">
    <w:abstractNumId w:val="3"/>
  </w:num>
  <w:num w:numId="13">
    <w:abstractNumId w:val="19"/>
  </w:num>
  <w:num w:numId="14">
    <w:abstractNumId w:val="12"/>
  </w:num>
  <w:num w:numId="15">
    <w:abstractNumId w:val="10"/>
  </w:num>
  <w:num w:numId="16">
    <w:abstractNumId w:val="6"/>
  </w:num>
  <w:num w:numId="17">
    <w:abstractNumId w:val="1"/>
  </w:num>
  <w:num w:numId="18">
    <w:abstractNumId w:val="4"/>
  </w:num>
  <w:num w:numId="19">
    <w:abstractNumId w:val="14"/>
  </w:num>
  <w:num w:numId="20">
    <w:abstractNumId w:val="9"/>
  </w:num>
  <w:num w:numId="21">
    <w:abstractNumId w:val="13"/>
  </w:num>
  <w:num w:numId="22">
    <w:abstractNumId w:val="18"/>
  </w:num>
  <w:num w:numId="23">
    <w:abstractNumId w:val="24"/>
  </w:num>
  <w:num w:numId="24">
    <w:abstractNumId w:val="15"/>
  </w:num>
  <w:num w:numId="2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37E82"/>
    <w:rsid w:val="00040D4C"/>
    <w:rsid w:val="00094782"/>
    <w:rsid w:val="000A4586"/>
    <w:rsid w:val="000A6657"/>
    <w:rsid w:val="000B1392"/>
    <w:rsid w:val="000D1BE7"/>
    <w:rsid w:val="000D3175"/>
    <w:rsid w:val="000E0EC2"/>
    <w:rsid w:val="00146DB8"/>
    <w:rsid w:val="00147E16"/>
    <w:rsid w:val="001513B6"/>
    <w:rsid w:val="00192F03"/>
    <w:rsid w:val="001A66B1"/>
    <w:rsid w:val="001B288E"/>
    <w:rsid w:val="001D4C34"/>
    <w:rsid w:val="00255978"/>
    <w:rsid w:val="00277B66"/>
    <w:rsid w:val="00297BF1"/>
    <w:rsid w:val="002A2037"/>
    <w:rsid w:val="002A2D73"/>
    <w:rsid w:val="002B61AC"/>
    <w:rsid w:val="002E6FA4"/>
    <w:rsid w:val="00304459"/>
    <w:rsid w:val="00310758"/>
    <w:rsid w:val="00326B42"/>
    <w:rsid w:val="00360A1F"/>
    <w:rsid w:val="003D3B83"/>
    <w:rsid w:val="003E17DC"/>
    <w:rsid w:val="00406FC0"/>
    <w:rsid w:val="00414E00"/>
    <w:rsid w:val="00435CD7"/>
    <w:rsid w:val="00446B49"/>
    <w:rsid w:val="00446EF0"/>
    <w:rsid w:val="00480CF1"/>
    <w:rsid w:val="004966C6"/>
    <w:rsid w:val="004E6AAD"/>
    <w:rsid w:val="005161C3"/>
    <w:rsid w:val="005237C7"/>
    <w:rsid w:val="005302B4"/>
    <w:rsid w:val="00534040"/>
    <w:rsid w:val="00572247"/>
    <w:rsid w:val="00583D10"/>
    <w:rsid w:val="005851E1"/>
    <w:rsid w:val="00592227"/>
    <w:rsid w:val="00594E53"/>
    <w:rsid w:val="005A06E0"/>
    <w:rsid w:val="005C3408"/>
    <w:rsid w:val="005F3DE5"/>
    <w:rsid w:val="00621EDC"/>
    <w:rsid w:val="00637276"/>
    <w:rsid w:val="0063FD96"/>
    <w:rsid w:val="00677F87"/>
    <w:rsid w:val="0069698E"/>
    <w:rsid w:val="006D201A"/>
    <w:rsid w:val="00702F96"/>
    <w:rsid w:val="0072661D"/>
    <w:rsid w:val="00747596"/>
    <w:rsid w:val="0077647C"/>
    <w:rsid w:val="007C1F58"/>
    <w:rsid w:val="007C49F8"/>
    <w:rsid w:val="007F4731"/>
    <w:rsid w:val="007F606B"/>
    <w:rsid w:val="008267B8"/>
    <w:rsid w:val="008668EE"/>
    <w:rsid w:val="00871495"/>
    <w:rsid w:val="00884DE5"/>
    <w:rsid w:val="008A44BB"/>
    <w:rsid w:val="008C38AD"/>
    <w:rsid w:val="00911AF1"/>
    <w:rsid w:val="00917846"/>
    <w:rsid w:val="00934BB6"/>
    <w:rsid w:val="009B09B3"/>
    <w:rsid w:val="009B2AFC"/>
    <w:rsid w:val="009B56CA"/>
    <w:rsid w:val="009C1D1D"/>
    <w:rsid w:val="009E14B4"/>
    <w:rsid w:val="009E3BDC"/>
    <w:rsid w:val="00A03434"/>
    <w:rsid w:val="00A137E1"/>
    <w:rsid w:val="00A26F49"/>
    <w:rsid w:val="00A44C07"/>
    <w:rsid w:val="00A5279C"/>
    <w:rsid w:val="00A52B7A"/>
    <w:rsid w:val="00A64DF7"/>
    <w:rsid w:val="00A7092A"/>
    <w:rsid w:val="00A9173C"/>
    <w:rsid w:val="00B066B3"/>
    <w:rsid w:val="00B07241"/>
    <w:rsid w:val="00B550B9"/>
    <w:rsid w:val="00B61180"/>
    <w:rsid w:val="00B8512E"/>
    <w:rsid w:val="00B93A55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D793F"/>
    <w:rsid w:val="00CE7F95"/>
    <w:rsid w:val="00D14D33"/>
    <w:rsid w:val="00D65EF8"/>
    <w:rsid w:val="00D66A50"/>
    <w:rsid w:val="00DC07EA"/>
    <w:rsid w:val="00DC6433"/>
    <w:rsid w:val="00DD2497"/>
    <w:rsid w:val="00DE03FF"/>
    <w:rsid w:val="00DF05D4"/>
    <w:rsid w:val="00E50124"/>
    <w:rsid w:val="00E50FC0"/>
    <w:rsid w:val="00F36E88"/>
    <w:rsid w:val="00F643B6"/>
    <w:rsid w:val="00F65CBA"/>
    <w:rsid w:val="00F705FA"/>
    <w:rsid w:val="00FA50D3"/>
    <w:rsid w:val="08328250"/>
    <w:rsid w:val="0ED4DE8B"/>
    <w:rsid w:val="13DFD767"/>
    <w:rsid w:val="174E1A13"/>
    <w:rsid w:val="1B6B9A6F"/>
    <w:rsid w:val="1D25F002"/>
    <w:rsid w:val="1EC1C063"/>
    <w:rsid w:val="2266E59D"/>
    <w:rsid w:val="29B59349"/>
    <w:rsid w:val="2CBA7720"/>
    <w:rsid w:val="2E6DA314"/>
    <w:rsid w:val="2F21D9D9"/>
    <w:rsid w:val="340932AC"/>
    <w:rsid w:val="348D64CE"/>
    <w:rsid w:val="35430222"/>
    <w:rsid w:val="3ADC090D"/>
    <w:rsid w:val="3EBE47EE"/>
    <w:rsid w:val="4113F419"/>
    <w:rsid w:val="44C6B352"/>
    <w:rsid w:val="454D7F16"/>
    <w:rsid w:val="45AFA158"/>
    <w:rsid w:val="46403543"/>
    <w:rsid w:val="49077CB5"/>
    <w:rsid w:val="4E31BB1F"/>
    <w:rsid w:val="4F131852"/>
    <w:rsid w:val="5216C624"/>
    <w:rsid w:val="52BC48BB"/>
    <w:rsid w:val="54B6C013"/>
    <w:rsid w:val="581C6564"/>
    <w:rsid w:val="5D3D844A"/>
    <w:rsid w:val="5D8F25E0"/>
    <w:rsid w:val="667D8D62"/>
    <w:rsid w:val="6893A461"/>
    <w:rsid w:val="6A2F74C2"/>
    <w:rsid w:val="6FBA84C8"/>
    <w:rsid w:val="78909FCE"/>
    <w:rsid w:val="7A2C702F"/>
    <w:rsid w:val="7B6F12E3"/>
    <w:rsid w:val="7C4F1600"/>
    <w:rsid w:val="7E69F4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798377F8"/>
  <w15:docId w15:val="{CADC0EF1-B20E-4B79-A829-EB3D04C81A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Rcsostblzat1">
    <w:name w:val="Rácsos táblázat1"/>
    <w:basedOn w:val="Normltblzat"/>
    <w:next w:val="Rcsostblzat"/>
    <w:uiPriority w:val="39"/>
    <w:rsid w:val="009E14B4"/>
    <w:pPr>
      <w:jc w:val="center"/>
    </w:pPr>
    <w:rPr>
      <w:rFonts w:ascii="Times New Roman" w:eastAsia="Times New Roman" w:hAnsi="Times New Roman" w:cs="Times New Roman"/>
      <w:lang w:eastAsia="hu-H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Rcsostblzat2">
    <w:name w:val="Rácsos táblázat2"/>
    <w:basedOn w:val="Normltblzat"/>
    <w:next w:val="Rcsostblzat"/>
    <w:uiPriority w:val="39"/>
    <w:rsid w:val="00534040"/>
    <w:pPr>
      <w:jc w:val="center"/>
    </w:pPr>
    <w:rPr>
      <w:rFonts w:ascii="Times New Roman" w:eastAsia="Times New Roman" w:hAnsi="Times New Roman" w:cs="Times New Roman"/>
      <w:lang w:eastAsia="hu-H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  <w:style w:type="character" w:styleId="Mrltotthiperhivatkozs">
    <w:name w:val="FollowedHyperlink"/>
    <w:basedOn w:val="Bekezdsalapbettpusa"/>
    <w:uiPriority w:val="99"/>
    <w:semiHidden/>
    <w:unhideWhenUsed/>
    <w:rsid w:val="00A52B7A"/>
    <w:rPr>
      <w:color w:val="06AB71" w:themeColor="followedHyperlink"/>
      <w:u w:val="single"/>
    </w:rPr>
  </w:style>
  <w:style w:type="paragraph" w:styleId="Vltozat">
    <w:name w:val="Revision"/>
    <w:hidden/>
    <w:uiPriority w:val="99"/>
    <w:semiHidden/>
    <w:rsid w:val="00A52B7A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semmelweismuseum.blog.hu/2020/05/27/a_modern_orvostudomany_egyik_fegyvere_a_lysoform" TargetMode="Externa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semmelweismuseum.blog.hu/2020/05/29/kitaibel_pal_es_a_klormesz_felfedezese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740012D-9C06-43A9-B3AE-A1CE6BE25F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F6FC673-FED2-4B66-BABE-B8F4CC046F8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A1CB99A-365F-4248-9B35-957CCC109D0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364ED3C-0024-4817-9BD9-DF12A048B4F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1244</Words>
  <Characters>8584</Characters>
  <Application>Microsoft Office Word</Application>
  <DocSecurity>0</DocSecurity>
  <Lines>71</Lines>
  <Paragraphs>19</Paragraphs>
  <ScaleCrop>false</ScaleCrop>
  <Company/>
  <LinksUpToDate>false</LinksUpToDate>
  <CharactersWithSpaces>9809</CharactersWithSpaces>
  <SharedDoc>false</SharedDoc>
  <HLinks>
    <vt:vector size="30" baseType="variant">
      <vt:variant>
        <vt:i4>7995447</vt:i4>
      </vt:variant>
      <vt:variant>
        <vt:i4>3</vt:i4>
      </vt:variant>
      <vt:variant>
        <vt:i4>0</vt:i4>
      </vt:variant>
      <vt:variant>
        <vt:i4>5</vt:i4>
      </vt:variant>
      <vt:variant>
        <vt:lpwstr>https://semmelweismuseum.blog.hu/2020/05/27/a_modern_orvostudomany_egyik_fegyvere_a_lysoform</vt:lpwstr>
      </vt:variant>
      <vt:variant>
        <vt:lpwstr/>
      </vt:variant>
      <vt:variant>
        <vt:i4>3866689</vt:i4>
      </vt:variant>
      <vt:variant>
        <vt:i4>0</vt:i4>
      </vt:variant>
      <vt:variant>
        <vt:i4>0</vt:i4>
      </vt:variant>
      <vt:variant>
        <vt:i4>5</vt:i4>
      </vt:variant>
      <vt:variant>
        <vt:lpwstr>https://semmelweismuseum.blog.hu/2020/05/29/kitaibel_pal_es_a_klormesz_felfedezese</vt:lpwstr>
      </vt:variant>
      <vt:variant>
        <vt:lpwstr/>
      </vt:variant>
      <vt:variant>
        <vt:i4>917509</vt:i4>
      </vt:variant>
      <vt:variant>
        <vt:i4>8</vt:i4>
      </vt:variant>
      <vt:variant>
        <vt:i4>0</vt:i4>
      </vt:variant>
      <vt:variant>
        <vt:i4>5</vt:i4>
      </vt:variant>
      <vt:variant>
        <vt:lpwstr>http://www.digitalisjoletprogram.hu/</vt:lpwstr>
      </vt:variant>
      <vt:variant>
        <vt:lpwstr/>
      </vt:variant>
      <vt:variant>
        <vt:i4>2097158</vt:i4>
      </vt:variant>
      <vt:variant>
        <vt:i4>5</vt:i4>
      </vt:variant>
      <vt:variant>
        <vt:i4>0</vt:i4>
      </vt:variant>
      <vt:variant>
        <vt:i4>5</vt:i4>
      </vt:variant>
      <vt:variant>
        <vt:lpwstr>mailto:titkarsag@djnkft.hu</vt:lpwstr>
      </vt:variant>
      <vt:variant>
        <vt:lpwstr/>
      </vt:variant>
      <vt:variant>
        <vt:i4>5898320</vt:i4>
      </vt:variant>
      <vt:variant>
        <vt:i4>0</vt:i4>
      </vt:variant>
      <vt:variant>
        <vt:i4>0</vt:i4>
      </vt:variant>
      <vt:variant>
        <vt:i4>5</vt:i4>
      </vt:variant>
      <vt:variant>
        <vt:lpwstr>http://mttzrt.hu/tisztitasi-tanacsok/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cp:lastModifiedBy>Palecsárné Kasza Marianna</cp:lastModifiedBy>
  <cp:revision>13</cp:revision>
  <cp:lastPrinted>2021-02-25T09:40:00Z</cp:lastPrinted>
  <dcterms:created xsi:type="dcterms:W3CDTF">2021-02-01T19:29:00Z</dcterms:created>
  <dcterms:modified xsi:type="dcterms:W3CDTF">2021-02-25T09:42:00Z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