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2C58" w:rsidRDefault="00C635E4">
      <w:r>
        <w:t xml:space="preserve">Kvíz </w:t>
      </w:r>
      <w:r w:rsidR="00F40DA1">
        <w:t>4</w:t>
      </w:r>
      <w:r>
        <w:t>. nap</w:t>
      </w:r>
    </w:p>
    <w:p w:rsidR="00C635E4" w:rsidRDefault="00C635E4"/>
    <w:p w:rsidR="00D51CB8" w:rsidRDefault="00C635E4">
      <w:r>
        <w:t>Próbáljátok beazonosítani az alábbi leírás</w:t>
      </w:r>
      <w:bookmarkStart w:id="0" w:name="_GoBack"/>
      <w:bookmarkEnd w:id="0"/>
      <w:r>
        <w:t>okat, a hangfile-okkal.</w:t>
      </w:r>
      <w:r w:rsidR="00D51CB8">
        <w:t xml:space="preserve"> Először olvassátok el, képzeljétek el a leírásból, hogy milyen hangszer szólalhat meg, majd a felvételről próbáljátok eltalálni melyik </w:t>
      </w:r>
      <w:proofErr w:type="gramStart"/>
      <w:r w:rsidR="00D51CB8">
        <w:t>felvétel</w:t>
      </w:r>
      <w:proofErr w:type="gramEnd"/>
      <w:r w:rsidR="00D51CB8">
        <w:t xml:space="preserve"> szól.</w:t>
      </w:r>
    </w:p>
    <w:p w:rsidR="00C635E4" w:rsidRDefault="00D51CB8">
      <w:r>
        <w:t xml:space="preserve"> (A felvételeket véletlen sorrendben kell lejátszani.)</w:t>
      </w:r>
    </w:p>
    <w:p w:rsidR="00D51CB8" w:rsidRDefault="00D51CB8" w:rsidP="00D51CB8">
      <w:pPr>
        <w:pStyle w:val="Cmsor2"/>
        <w:spacing w:before="0" w:after="0"/>
        <w:jc w:val="left"/>
      </w:pPr>
      <w:bookmarkStart w:id="1" w:name="_Toc126507653"/>
    </w:p>
    <w:p w:rsidR="00D51CB8" w:rsidRDefault="00D51CB8" w:rsidP="00D51CB8">
      <w:pPr>
        <w:pStyle w:val="Cmsor2"/>
        <w:spacing w:before="0" w:after="0"/>
        <w:jc w:val="left"/>
      </w:pPr>
      <w:r>
        <w:t>1912. Bartók Béla arab gyűjtése</w:t>
      </w:r>
      <w:bookmarkEnd w:id="1"/>
    </w:p>
    <w:p w:rsidR="00C635E4" w:rsidRDefault="00C635E4" w:rsidP="00C635E4">
      <w:pPr>
        <w:pStyle w:val="Normlbetsnlkl"/>
        <w:spacing w:before="0"/>
        <w:jc w:val="left"/>
      </w:pPr>
      <w:r>
        <w:rPr>
          <w:b/>
          <w:bCs/>
        </w:rPr>
        <w:t>3. Lakodalmi táncdallamok</w:t>
      </w:r>
      <w:r>
        <w:t xml:space="preserve">. „Táncdallamok, hangszeren, kizárólag dobkísérettel előadva. Egy részüket valószínűleg szöveggel is szokták énekelni. Az itt következő példát </w:t>
      </w:r>
      <w:proofErr w:type="spellStart"/>
      <w:r>
        <w:t>tabbăl</w:t>
      </w:r>
      <w:proofErr w:type="spellEnd"/>
      <w:r>
        <w:t xml:space="preserve"> kísérettel </w:t>
      </w:r>
      <w:proofErr w:type="spellStart"/>
      <w:r>
        <w:rPr>
          <w:i/>
          <w:iCs/>
        </w:rPr>
        <w:t>rcheitá</w:t>
      </w:r>
      <w:r>
        <w:t>n</w:t>
      </w:r>
      <w:proofErr w:type="spellEnd"/>
      <w:r>
        <w:t xml:space="preserve"> férfiak adták elő: </w:t>
      </w:r>
      <w:proofErr w:type="spellStart"/>
      <w:r>
        <w:rPr>
          <w:i/>
          <w:iCs/>
        </w:rPr>
        <w:t>Rcheita</w:t>
      </w:r>
      <w:proofErr w:type="spellEnd"/>
      <w:r>
        <w:t xml:space="preserve">: oboaszerű hangszer. Fából készül; hossza kb. 35 cm, átmérője 2,5-3 cm, tölcsérének átmérője 7,5 cm; 7 (néha csak 6) jártató lyukkal és tölcsérétől nem messze néhány kisebb (valószínűleg hangoló) lyukkal. A játékosok sajátságos fogással megszakítás nélkül játszhatnak rajta bármilyen hosszú ideig: úgy látszik, hogy az orron történő lélegzetvétel alatt felfújt szájüregükből préselik a levegőt hangszerükbe. </w:t>
      </w:r>
      <w:proofErr w:type="spellStart"/>
      <w:r>
        <w:rPr>
          <w:i/>
          <w:iCs/>
        </w:rPr>
        <w:t>Tabbăl</w:t>
      </w:r>
      <w:proofErr w:type="spellEnd"/>
      <w:r>
        <w:t xml:space="preserve"> – megfelel a mi nagydobunknak. Két dobverővel játsszák; az egyik hosszú, vékony, hajlékony pálca, a másik rövidebb, vastagabb, hajlított végű, merev bot, melynek ütőfelülete a hajlás domború része. Jóformán kizárólag a lármás </w:t>
      </w:r>
      <w:proofErr w:type="spellStart"/>
      <w:r>
        <w:rPr>
          <w:i/>
          <w:iCs/>
        </w:rPr>
        <w:t>rcheita</w:t>
      </w:r>
      <w:proofErr w:type="spellEnd"/>
      <w:r>
        <w:t xml:space="preserve"> kísérő társa.” </w:t>
      </w:r>
    </w:p>
    <w:p w:rsidR="00C635E4" w:rsidRDefault="00C635E4"/>
    <w:p w:rsidR="00D51CB8" w:rsidRDefault="00D51CB8" w:rsidP="00D51CB8">
      <w:pPr>
        <w:pStyle w:val="Cmsor2"/>
        <w:spacing w:before="0" w:after="0"/>
        <w:jc w:val="left"/>
      </w:pPr>
      <w:bookmarkStart w:id="2" w:name="_Toc126507656"/>
      <w:r>
        <w:t>1960. Diószegi Vilmos mongóliai gyűjtése</w:t>
      </w:r>
      <w:bookmarkEnd w:id="2"/>
    </w:p>
    <w:p w:rsidR="00C635E4" w:rsidRDefault="00C635E4" w:rsidP="00C635E4">
      <w:pPr>
        <w:pStyle w:val="Normlbetsnlkl"/>
        <w:spacing w:before="0"/>
        <w:jc w:val="left"/>
      </w:pPr>
      <w:r>
        <w:rPr>
          <w:b/>
          <w:bCs/>
        </w:rPr>
        <w:t xml:space="preserve">9. Dobbal kísért sámánénekek </w:t>
      </w:r>
      <w:r>
        <w:rPr>
          <w:i/>
          <w:iCs/>
        </w:rPr>
        <w:t>(</w:t>
      </w:r>
      <w:proofErr w:type="spellStart"/>
      <w:r>
        <w:rPr>
          <w:i/>
          <w:iCs/>
        </w:rPr>
        <w:t>Ulán</w:t>
      </w:r>
      <w:proofErr w:type="spellEnd"/>
      <w:r>
        <w:rPr>
          <w:i/>
          <w:iCs/>
        </w:rPr>
        <w:t xml:space="preserve"> </w:t>
      </w:r>
      <w:proofErr w:type="spellStart"/>
      <w:r>
        <w:rPr>
          <w:i/>
          <w:iCs/>
        </w:rPr>
        <w:t>szajhan</w:t>
      </w:r>
      <w:proofErr w:type="spellEnd"/>
      <w:r>
        <w:rPr>
          <w:i/>
          <w:iCs/>
        </w:rPr>
        <w:t xml:space="preserve"> </w:t>
      </w:r>
      <w:proofErr w:type="spellStart"/>
      <w:r>
        <w:rPr>
          <w:i/>
          <w:iCs/>
        </w:rPr>
        <w:t>usz</w:t>
      </w:r>
      <w:proofErr w:type="spellEnd"/>
      <w:r>
        <w:rPr>
          <w:i/>
          <w:iCs/>
        </w:rPr>
        <w:t xml:space="preserve"> idéző éneke és </w:t>
      </w:r>
      <w:proofErr w:type="spellStart"/>
      <w:r>
        <w:rPr>
          <w:i/>
          <w:iCs/>
        </w:rPr>
        <w:t>Ujszin</w:t>
      </w:r>
      <w:proofErr w:type="spellEnd"/>
      <w:r>
        <w:rPr>
          <w:i/>
          <w:iCs/>
        </w:rPr>
        <w:t xml:space="preserve"> </w:t>
      </w:r>
      <w:proofErr w:type="spellStart"/>
      <w:r>
        <w:rPr>
          <w:i/>
          <w:iCs/>
        </w:rPr>
        <w:t>hajrhan</w:t>
      </w:r>
      <w:proofErr w:type="spellEnd"/>
      <w:r>
        <w:rPr>
          <w:i/>
          <w:iCs/>
        </w:rPr>
        <w:t xml:space="preserve"> </w:t>
      </w:r>
      <w:proofErr w:type="spellStart"/>
      <w:r>
        <w:rPr>
          <w:i/>
          <w:iCs/>
        </w:rPr>
        <w:t>ongon</w:t>
      </w:r>
      <w:proofErr w:type="spellEnd"/>
      <w:r>
        <w:rPr>
          <w:i/>
          <w:iCs/>
        </w:rPr>
        <w:t xml:space="preserve"> idézése). </w:t>
      </w:r>
      <w:r>
        <w:t xml:space="preserve">A Diószegi Vilmos által készített zenei felvételek sámánénekeket tartalmaznak. A sámán dobolás és éneklés segítségével igyekezett megidézni a segítőszellemeit, illetve elűzni az ártó szellemeket. A dobolás eltérő ritmusának más-más szerep jutott egy-egy sámánszertartás során. Az itt bemutatott két felvételen három segítőszellem idézése hallható, ének és dobkíséret segítségével. A felvételeket Diószegi Vilmos 1960-ban készítette Mongóliában, a </w:t>
      </w:r>
      <w:proofErr w:type="spellStart"/>
      <w:r>
        <w:t>hotogojt</w:t>
      </w:r>
      <w:proofErr w:type="spellEnd"/>
      <w:r>
        <w:t xml:space="preserve"> nemzetség körében.</w:t>
      </w:r>
    </w:p>
    <w:p w:rsidR="00C635E4" w:rsidRDefault="00C635E4"/>
    <w:p w:rsidR="00C635E4" w:rsidRDefault="00C635E4" w:rsidP="00C635E4">
      <w:pPr>
        <w:pStyle w:val="Cmsor2"/>
        <w:spacing w:before="0" w:after="0"/>
        <w:jc w:val="left"/>
      </w:pPr>
      <w:bookmarkStart w:id="3" w:name="_Toc126507657"/>
      <w:r>
        <w:t xml:space="preserve">1965. </w:t>
      </w:r>
      <w:proofErr w:type="spellStart"/>
      <w:r>
        <w:t>Sárosi</w:t>
      </w:r>
      <w:proofErr w:type="spellEnd"/>
      <w:r>
        <w:t xml:space="preserve"> Bálint etiópiai gyűjtése</w:t>
      </w:r>
      <w:bookmarkEnd w:id="3"/>
    </w:p>
    <w:p w:rsidR="00C635E4" w:rsidRDefault="00C635E4" w:rsidP="00C635E4">
      <w:pPr>
        <w:pStyle w:val="Normlbetsnlkl"/>
        <w:spacing w:before="0"/>
        <w:jc w:val="left"/>
      </w:pPr>
      <w:r>
        <w:rPr>
          <w:b/>
          <w:bCs/>
        </w:rPr>
        <w:t xml:space="preserve">11. </w:t>
      </w:r>
      <w:proofErr w:type="spellStart"/>
      <w:r>
        <w:rPr>
          <w:b/>
          <w:bCs/>
        </w:rPr>
        <w:t>Ambasyl</w:t>
      </w:r>
      <w:proofErr w:type="spellEnd"/>
      <w:r>
        <w:rPr>
          <w:b/>
          <w:bCs/>
        </w:rPr>
        <w:t xml:space="preserve">. </w:t>
      </w:r>
      <w:r>
        <w:t xml:space="preserve">Lírai dalát a </w:t>
      </w:r>
      <w:proofErr w:type="spellStart"/>
      <w:r>
        <w:t>Dire</w:t>
      </w:r>
      <w:proofErr w:type="spellEnd"/>
      <w:r>
        <w:t xml:space="preserve"> </w:t>
      </w:r>
      <w:proofErr w:type="spellStart"/>
      <w:r>
        <w:t>Dawa</w:t>
      </w:r>
      <w:proofErr w:type="spellEnd"/>
      <w:r>
        <w:t xml:space="preserve">-i férfi énekes maga kíséri a </w:t>
      </w:r>
      <w:proofErr w:type="spellStart"/>
      <w:r>
        <w:rPr>
          <w:i/>
          <w:iCs/>
        </w:rPr>
        <w:t>krar</w:t>
      </w:r>
      <w:proofErr w:type="spellEnd"/>
      <w:r>
        <w:t xml:space="preserve"> nevű </w:t>
      </w:r>
      <w:proofErr w:type="gramStart"/>
      <w:r>
        <w:t>hat húrú</w:t>
      </w:r>
      <w:proofErr w:type="gramEnd"/>
      <w:r>
        <w:t xml:space="preserve">, </w:t>
      </w:r>
      <w:proofErr w:type="spellStart"/>
      <w:r>
        <w:t>lyra</w:t>
      </w:r>
      <w:proofErr w:type="spellEnd"/>
      <w:r>
        <w:t xml:space="preserve"> típusú hangszeren. Figyelemre méltó a dal Európában ismeretlen félhangos pentaton hangsora.</w:t>
      </w:r>
    </w:p>
    <w:p w:rsidR="00C635E4" w:rsidRDefault="00C635E4"/>
    <w:p w:rsidR="00C635E4" w:rsidRDefault="00C635E4" w:rsidP="00C635E4">
      <w:pPr>
        <w:pStyle w:val="Cmsor2"/>
        <w:spacing w:before="0" w:after="0"/>
        <w:jc w:val="left"/>
      </w:pPr>
      <w:bookmarkStart w:id="4" w:name="_Toc126507658"/>
      <w:r>
        <w:t xml:space="preserve">1967. </w:t>
      </w:r>
      <w:proofErr w:type="spellStart"/>
      <w:r>
        <w:t>Vargyas</w:t>
      </w:r>
      <w:proofErr w:type="spellEnd"/>
      <w:r>
        <w:t xml:space="preserve"> Lajos mongóliai gyűjtése</w:t>
      </w:r>
      <w:bookmarkEnd w:id="4"/>
    </w:p>
    <w:p w:rsidR="00C635E4" w:rsidRDefault="00C635E4" w:rsidP="00C635E4">
      <w:pPr>
        <w:pStyle w:val="Normlbetsnlkl"/>
        <w:spacing w:before="0"/>
        <w:jc w:val="left"/>
      </w:pPr>
      <w:r>
        <w:rPr>
          <w:b/>
          <w:bCs/>
        </w:rPr>
        <w:t xml:space="preserve">14. A </w:t>
      </w:r>
      <w:proofErr w:type="spellStart"/>
      <w:r>
        <w:rPr>
          <w:b/>
          <w:bCs/>
        </w:rPr>
        <w:t>m</w:t>
      </w:r>
      <w:r w:rsidR="00D51CB8">
        <w:rPr>
          <w:b/>
          <w:bCs/>
        </w:rPr>
        <w:t>o</w:t>
      </w:r>
      <w:r>
        <w:rPr>
          <w:b/>
          <w:bCs/>
        </w:rPr>
        <w:t>rinhur</w:t>
      </w:r>
      <w:proofErr w:type="spellEnd"/>
      <w:r>
        <w:rPr>
          <w:b/>
          <w:bCs/>
        </w:rPr>
        <w:t xml:space="preserve"> eredetmondája. </w:t>
      </w:r>
      <w:r>
        <w:t xml:space="preserve">Az a </w:t>
      </w:r>
      <w:proofErr w:type="spellStart"/>
      <w:r>
        <w:t>m</w:t>
      </w:r>
      <w:r w:rsidR="00D51CB8">
        <w:t>o</w:t>
      </w:r>
      <w:r>
        <w:t>rinhur</w:t>
      </w:r>
      <w:proofErr w:type="spellEnd"/>
      <w:r>
        <w:t xml:space="preserve">, amelyet az előadó használ, a mongolok legelterjedtebb hangszere, melyet általánosan használnak énekkíséretre is. Csellószerű hangszer két húrral, trapéz alakú hangtesttel, amit a mi </w:t>
      </w:r>
      <w:proofErr w:type="spellStart"/>
      <w:r>
        <w:t>hangszerünkhöz</w:t>
      </w:r>
      <w:proofErr w:type="spellEnd"/>
      <w:r>
        <w:t xml:space="preserve"> hasonlóan térd közt a földre támasztva használnak. A monda tartalma a következő: Egy hősnek van egy szárnyas lova. (Mikor ezt magához hívja, az előadó felidézi a ló nyerítését és dobogását a hangszerén: hol veri a húrt a vonóval, hol csúsztatja rajta.) Egyszer a ló gazdája elalszik, mire ellenfele levágja a paripa szárnyait, s ezzel elpusztítja. A hős elsiratja lovát, s ez a siratás sajátos módon éppen nem énekszóval történik, hanem egy hangszeres közjátékkal, amelyben a dallam addigi tiszta ötfokúsága után egyszerre még kromatikus menetek is felhangzanak. Végül a ló bőréből, sörényéből és fejéből hangszert készít magának: az „első” </w:t>
      </w:r>
      <w:proofErr w:type="spellStart"/>
      <w:r>
        <w:t>m</w:t>
      </w:r>
      <w:r w:rsidR="00D51CB8">
        <w:t>o</w:t>
      </w:r>
      <w:r>
        <w:t>rinhurt</w:t>
      </w:r>
      <w:proofErr w:type="spellEnd"/>
      <w:r>
        <w:t xml:space="preserve">. Ezért faragnak minden </w:t>
      </w:r>
      <w:proofErr w:type="spellStart"/>
      <w:r>
        <w:t>m</w:t>
      </w:r>
      <w:r w:rsidR="00D51CB8">
        <w:t>o</w:t>
      </w:r>
      <w:r>
        <w:t>rinhur</w:t>
      </w:r>
      <w:proofErr w:type="spellEnd"/>
      <w:r>
        <w:t xml:space="preserve"> fogólapjára felül lófejet, mint sok magyar citerára is.</w:t>
      </w:r>
    </w:p>
    <w:p w:rsidR="00C635E4" w:rsidRDefault="00C635E4" w:rsidP="00C635E4">
      <w:pPr>
        <w:pStyle w:val="Normlbetsnlkl"/>
        <w:spacing w:before="0"/>
        <w:jc w:val="left"/>
      </w:pPr>
    </w:p>
    <w:p w:rsidR="00C635E4" w:rsidRDefault="00C635E4" w:rsidP="00C635E4">
      <w:pPr>
        <w:pStyle w:val="Cmsor2"/>
        <w:spacing w:before="0" w:after="0"/>
        <w:jc w:val="left"/>
      </w:pPr>
      <w:bookmarkStart w:id="5" w:name="_Toc126507659"/>
      <w:r>
        <w:lastRenderedPageBreak/>
        <w:t>1968. Halmos István venezuelai gyűjtése</w:t>
      </w:r>
      <w:bookmarkEnd w:id="5"/>
    </w:p>
    <w:p w:rsidR="00C635E4" w:rsidRDefault="00C635E4" w:rsidP="00C635E4">
      <w:pPr>
        <w:pStyle w:val="Normlbetsnlkl"/>
        <w:spacing w:before="0"/>
        <w:jc w:val="left"/>
      </w:pPr>
      <w:r>
        <w:rPr>
          <w:b/>
          <w:bCs/>
        </w:rPr>
        <w:t xml:space="preserve">15. </w:t>
      </w:r>
      <w:proofErr w:type="spellStart"/>
      <w:r>
        <w:rPr>
          <w:b/>
          <w:bCs/>
        </w:rPr>
        <w:t>Piaroa</w:t>
      </w:r>
      <w:proofErr w:type="spellEnd"/>
      <w:r>
        <w:rPr>
          <w:b/>
          <w:bCs/>
        </w:rPr>
        <w:t xml:space="preserve"> indián dallam orrfurulyán. </w:t>
      </w:r>
      <w:r>
        <w:t xml:space="preserve">Ennél a csoportnál – de az egész Újvilágban – kizárólag </w:t>
      </w:r>
      <w:proofErr w:type="spellStart"/>
      <w:r>
        <w:t>aerofon</w:t>
      </w:r>
      <w:proofErr w:type="spellEnd"/>
      <w:r>
        <w:t xml:space="preserve"> és </w:t>
      </w:r>
      <w:proofErr w:type="spellStart"/>
      <w:r>
        <w:t>idiofon</w:t>
      </w:r>
      <w:proofErr w:type="spellEnd"/>
      <w:r>
        <w:t xml:space="preserve"> hangszerek léteznek. A </w:t>
      </w:r>
      <w:proofErr w:type="spellStart"/>
      <w:r>
        <w:t>piaroák</w:t>
      </w:r>
      <w:proofErr w:type="spellEnd"/>
      <w:r>
        <w:t xml:space="preserve"> körében összevéve harminc-negyven fajtájú és alakú fúvós és ütős hangkeltő eszközt találtak.</w:t>
      </w:r>
    </w:p>
    <w:p w:rsidR="00C635E4" w:rsidRDefault="00C635E4" w:rsidP="00C635E4">
      <w:pPr>
        <w:pStyle w:val="Normlbetsnlkl"/>
        <w:spacing w:before="0"/>
        <w:jc w:val="left"/>
      </w:pPr>
    </w:p>
    <w:p w:rsidR="00C635E4" w:rsidRDefault="00C635E4" w:rsidP="00C635E4">
      <w:pPr>
        <w:pStyle w:val="Cmsor2"/>
        <w:spacing w:before="0" w:after="0"/>
        <w:jc w:val="left"/>
      </w:pPr>
      <w:bookmarkStart w:id="6" w:name="_Toc126507661"/>
      <w:r>
        <w:t>1990. Wilhelm Gábor kínai gyűjtése</w:t>
      </w:r>
      <w:bookmarkEnd w:id="6"/>
    </w:p>
    <w:p w:rsidR="00C635E4" w:rsidRDefault="00C635E4" w:rsidP="00C635E4">
      <w:pPr>
        <w:pStyle w:val="Normlbetsnlkl"/>
        <w:spacing w:before="0"/>
        <w:jc w:val="left"/>
      </w:pPr>
      <w:r>
        <w:rPr>
          <w:b/>
          <w:bCs/>
        </w:rPr>
        <w:t xml:space="preserve">24. Szájorgonán játszott táncmuzsika. </w:t>
      </w:r>
      <w:r>
        <w:t xml:space="preserve">A </w:t>
      </w:r>
      <w:proofErr w:type="spellStart"/>
      <w:r>
        <w:t>nahsik</w:t>
      </w:r>
      <w:proofErr w:type="spellEnd"/>
      <w:r>
        <w:t xml:space="preserve"> tonális nyelve a </w:t>
      </w:r>
      <w:proofErr w:type="spellStart"/>
      <w:r>
        <w:t>tibeto</w:t>
      </w:r>
      <w:proofErr w:type="spellEnd"/>
      <w:r>
        <w:t xml:space="preserve">-burmai nyelvcsalád tagja. Napjainkban nagyjából háromszázezren beszélik Jünnan tartomány hegyvidékein, két nagyobb csoporton belül. Az egykor szinte kizárólag vadászatból és pásztorkodásból élő nép jelenleg sok helyütt földművelést folytat. Az évszádok során vallási </w:t>
      </w:r>
      <w:proofErr w:type="gramStart"/>
      <w:r>
        <w:t>specialistáik</w:t>
      </w:r>
      <w:proofErr w:type="gramEnd"/>
      <w:r>
        <w:t xml:space="preserve"> önálló írást fejlesztettek ki, és mítoszaikat, rituális énekeiket saját maguk készítette könyvekben rögzítették. A </w:t>
      </w:r>
      <w:proofErr w:type="spellStart"/>
      <w:r>
        <w:t>nahsi</w:t>
      </w:r>
      <w:proofErr w:type="spellEnd"/>
      <w:r>
        <w:t xml:space="preserve"> énekek között egyaránt találunk kötetlen és kötött szerkezetűeket. Az egyéni sámántáncok kivételével a </w:t>
      </w:r>
      <w:proofErr w:type="spellStart"/>
      <w:r>
        <w:t>nahsiknál</w:t>
      </w:r>
      <w:proofErr w:type="spellEnd"/>
      <w:r>
        <w:t xml:space="preserve"> a körtánc az egyeduralkodó, mely fuvola </w:t>
      </w:r>
      <w:r>
        <w:rPr>
          <w:i/>
          <w:iCs/>
        </w:rPr>
        <w:t>(</w:t>
      </w:r>
      <w:proofErr w:type="spellStart"/>
      <w:r>
        <w:rPr>
          <w:i/>
          <w:iCs/>
        </w:rPr>
        <w:t>pili</w:t>
      </w:r>
      <w:proofErr w:type="spellEnd"/>
      <w:r>
        <w:rPr>
          <w:i/>
          <w:iCs/>
        </w:rPr>
        <w:t>)</w:t>
      </w:r>
      <w:r>
        <w:t xml:space="preserve"> vagy szájorgona </w:t>
      </w:r>
      <w:r>
        <w:rPr>
          <w:i/>
          <w:iCs/>
        </w:rPr>
        <w:t>(</w:t>
      </w:r>
      <w:proofErr w:type="spellStart"/>
      <w:r>
        <w:rPr>
          <w:i/>
          <w:iCs/>
        </w:rPr>
        <w:t>mumi</w:t>
      </w:r>
      <w:proofErr w:type="spellEnd"/>
      <w:r>
        <w:rPr>
          <w:i/>
          <w:iCs/>
        </w:rPr>
        <w:t>),</w:t>
      </w:r>
      <w:r>
        <w:t xml:space="preserve"> illetve </w:t>
      </w:r>
      <w:proofErr w:type="spellStart"/>
      <w:r>
        <w:t>felelgetős</w:t>
      </w:r>
      <w:proofErr w:type="spellEnd"/>
      <w:r>
        <w:t xml:space="preserve"> ének dallamát követi. A </w:t>
      </w:r>
      <w:proofErr w:type="spellStart"/>
      <w:r>
        <w:t>nahsi</w:t>
      </w:r>
      <w:proofErr w:type="spellEnd"/>
      <w:r>
        <w:t xml:space="preserve"> ének- és zenei műfajok alapvetően eltérnek a nyugati vagy a kínai kategorizálástól, és alapvetően a muzsikálás, éneklés alkalmait követik. A doromb </w:t>
      </w:r>
      <w:r>
        <w:rPr>
          <w:i/>
          <w:iCs/>
        </w:rPr>
        <w:t>(</w:t>
      </w:r>
      <w:proofErr w:type="spellStart"/>
      <w:r>
        <w:rPr>
          <w:i/>
          <w:iCs/>
        </w:rPr>
        <w:t>tako</w:t>
      </w:r>
      <w:proofErr w:type="spellEnd"/>
      <w:r>
        <w:rPr>
          <w:i/>
          <w:iCs/>
        </w:rPr>
        <w:t>)</w:t>
      </w:r>
      <w:r>
        <w:t xml:space="preserve"> kivételével hangszeren csak férfiak játszottak, ezen csak a </w:t>
      </w:r>
      <w:proofErr w:type="gramStart"/>
      <w:r>
        <w:t>turizmus növekvő</w:t>
      </w:r>
      <w:proofErr w:type="gramEnd"/>
      <w:r>
        <w:t xml:space="preserve"> jelenléte változtatott napjainkban. </w:t>
      </w:r>
    </w:p>
    <w:p w:rsidR="00D51CB8" w:rsidRDefault="00D51CB8" w:rsidP="00C635E4">
      <w:pPr>
        <w:pStyle w:val="Normlbetsnlkl"/>
        <w:spacing w:before="0"/>
        <w:jc w:val="left"/>
      </w:pPr>
    </w:p>
    <w:p w:rsidR="00C635E4" w:rsidRDefault="00C635E4" w:rsidP="00C635E4">
      <w:pPr>
        <w:pStyle w:val="Cmsor2"/>
        <w:spacing w:before="0" w:after="0"/>
        <w:jc w:val="left"/>
      </w:pPr>
      <w:r>
        <w:t>2003. Sipos János török gyűjtése</w:t>
      </w:r>
    </w:p>
    <w:p w:rsidR="00C635E4" w:rsidRDefault="00C635E4" w:rsidP="00C635E4">
      <w:pPr>
        <w:pStyle w:val="Normlbetsnlkl"/>
        <w:spacing w:before="0"/>
        <w:jc w:val="left"/>
      </w:pPr>
      <w:r>
        <w:rPr>
          <w:b/>
          <w:bCs/>
        </w:rPr>
        <w:t xml:space="preserve">30. A trákiai </w:t>
      </w:r>
      <w:proofErr w:type="spellStart"/>
      <w:r>
        <w:rPr>
          <w:b/>
          <w:bCs/>
        </w:rPr>
        <w:t>bektasik</w:t>
      </w:r>
      <w:proofErr w:type="spellEnd"/>
      <w:r>
        <w:rPr>
          <w:b/>
          <w:bCs/>
        </w:rPr>
        <w:t xml:space="preserve"> néhány vallási dallama. </w:t>
      </w:r>
      <w:r>
        <w:t xml:space="preserve">Egyik mai kutatása a Törökország európai részén élő </w:t>
      </w:r>
      <w:proofErr w:type="spellStart"/>
      <w:r>
        <w:t>bektasi</w:t>
      </w:r>
      <w:proofErr w:type="spellEnd"/>
      <w:r>
        <w:t xml:space="preserve"> vallási közösség zenéjével foglalkozik. E közösség tagjainak szülei vagy nagyszülei a 19. század végétől kezdve vándoroltak ide Bulgáriából, de török </w:t>
      </w:r>
      <w:proofErr w:type="spellStart"/>
      <w:r>
        <w:t>voltuk</w:t>
      </w:r>
      <w:proofErr w:type="spellEnd"/>
      <w:r>
        <w:t xml:space="preserve"> ellenére egészen az utolsó időkig itt is üldözték őket, mivel hitük eltér a Törökországban többségi szunnita hittől. A CD-n megszólaló zenét Sipos János 2003 júliusában vette fel Csáky Évával. Az énekes a közösség vallási vezetője, </w:t>
      </w:r>
      <w:proofErr w:type="spellStart"/>
      <w:r>
        <w:t>Bektas</w:t>
      </w:r>
      <w:proofErr w:type="spellEnd"/>
      <w:r>
        <w:t xml:space="preserve"> </w:t>
      </w:r>
      <w:proofErr w:type="spellStart"/>
      <w:r>
        <w:t>Bahtiyar</w:t>
      </w:r>
      <w:proofErr w:type="spellEnd"/>
      <w:r>
        <w:t xml:space="preserve"> </w:t>
      </w:r>
      <w:r>
        <w:rPr>
          <w:i/>
          <w:iCs/>
        </w:rPr>
        <w:t>baba</w:t>
      </w:r>
      <w:r>
        <w:t xml:space="preserve"> (’atya’) énekét </w:t>
      </w:r>
      <w:proofErr w:type="spellStart"/>
      <w:r>
        <w:rPr>
          <w:i/>
          <w:iCs/>
        </w:rPr>
        <w:t>bağlamán</w:t>
      </w:r>
      <w:proofErr w:type="spellEnd"/>
      <w:r>
        <w:t xml:space="preserve"> (háromhúrú lanton) kísérte. Ezek az énekelt versek jelentős költők szerzeményei, akik közül egyesek a 11. században éltek. </w:t>
      </w:r>
    </w:p>
    <w:p w:rsidR="00C635E4" w:rsidRDefault="00C635E4"/>
    <w:sectPr w:rsidR="00C635E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35E4"/>
    <w:rsid w:val="00067E2A"/>
    <w:rsid w:val="00145588"/>
    <w:rsid w:val="00C635E4"/>
    <w:rsid w:val="00D51CB8"/>
    <w:rsid w:val="00F40DA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0D105"/>
  <w15:chartTrackingRefBased/>
  <w15:docId w15:val="{DCBE4E20-922C-4D66-9D70-C4F532B8E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2">
    <w:name w:val="heading 2"/>
    <w:basedOn w:val="Norml"/>
    <w:next w:val="Norml"/>
    <w:link w:val="Cmsor2Char"/>
    <w:uiPriority w:val="99"/>
    <w:qFormat/>
    <w:rsid w:val="00C635E4"/>
    <w:pPr>
      <w:keepNext/>
      <w:widowControl w:val="0"/>
      <w:tabs>
        <w:tab w:val="left" w:pos="284"/>
      </w:tabs>
      <w:spacing w:before="240" w:after="120" w:line="240" w:lineRule="auto"/>
      <w:jc w:val="center"/>
      <w:outlineLvl w:val="1"/>
    </w:pPr>
    <w:rPr>
      <w:rFonts w:ascii="Times New Roman" w:eastAsiaTheme="minorEastAsia" w:hAnsi="Times New Roman" w:cs="Times New Roman"/>
      <w:b/>
      <w:bCs/>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Normlbetsnlkl">
    <w:name w:val="Normál beütés nélkül"/>
    <w:basedOn w:val="Norml"/>
    <w:uiPriority w:val="99"/>
    <w:rsid w:val="00C635E4"/>
    <w:pPr>
      <w:spacing w:before="120" w:after="0" w:line="240" w:lineRule="auto"/>
      <w:jc w:val="both"/>
    </w:pPr>
    <w:rPr>
      <w:rFonts w:ascii="Times New Roman" w:eastAsiaTheme="minorEastAsia" w:hAnsi="Times New Roman" w:cs="Times New Roman"/>
      <w:sz w:val="24"/>
      <w:szCs w:val="24"/>
      <w:lang w:eastAsia="hu-HU"/>
    </w:rPr>
  </w:style>
  <w:style w:type="character" w:customStyle="1" w:styleId="Cmsor2Char">
    <w:name w:val="Címsor 2 Char"/>
    <w:basedOn w:val="Bekezdsalapbettpusa"/>
    <w:link w:val="Cmsor2"/>
    <w:uiPriority w:val="9"/>
    <w:rsid w:val="00C635E4"/>
    <w:rPr>
      <w:rFonts w:ascii="Times New Roman" w:eastAsiaTheme="minorEastAsia" w:hAnsi="Times New Roman" w:cs="Times New Roman"/>
      <w:b/>
      <w:bCs/>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2</Pages>
  <Words>638</Words>
  <Characters>4409</Characters>
  <Application>Microsoft Office Word</Application>
  <DocSecurity>0</DocSecurity>
  <Lines>36</Lines>
  <Paragraphs>10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Pálóczy Krisztina</dc:creator>
  <cp:keywords/>
  <dc:description/>
  <cp:lastModifiedBy>Pálóczy Krisztina</cp:lastModifiedBy>
  <cp:revision>2</cp:revision>
  <dcterms:created xsi:type="dcterms:W3CDTF">2018-01-31T13:18:00Z</dcterms:created>
  <dcterms:modified xsi:type="dcterms:W3CDTF">2018-02-01T12:55:00Z</dcterms:modified>
</cp:coreProperties>
</file>